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2F60" w:rsidRPr="00C26967" w:rsidRDefault="00822F60" w:rsidP="00822F60">
      <w:pPr>
        <w:pStyle w:val="BodyText"/>
        <w:spacing w:after="40"/>
        <w:rPr>
          <w:rFonts w:asciiTheme="minorHAnsi" w:hAnsiTheme="minorHAnsi"/>
        </w:rPr>
      </w:pPr>
      <w:r w:rsidRPr="00C26967">
        <w:rPr>
          <w:rFonts w:asciiTheme="minorHAnsi" w:hAnsiTheme="minorHAnsi"/>
          <w:b/>
        </w:rPr>
        <w:t>Course Description:</w:t>
      </w:r>
      <w:r w:rsidR="00D9075F">
        <w:rPr>
          <w:rFonts w:asciiTheme="minorHAnsi" w:hAnsiTheme="minorHAnsi"/>
        </w:rPr>
        <w:t xml:space="preserve">  </w:t>
      </w:r>
      <w:r w:rsidR="00C26967" w:rsidRPr="00C26967">
        <w:rPr>
          <w:rFonts w:asciiTheme="minorHAnsi" w:hAnsiTheme="minorHAnsi"/>
        </w:rPr>
        <w:t>English III</w:t>
      </w:r>
      <w:r w:rsidRPr="00C26967">
        <w:rPr>
          <w:rFonts w:asciiTheme="minorHAnsi" w:hAnsiTheme="minorHAnsi"/>
        </w:rPr>
        <w:t xml:space="preserve"> will emphasize reading, writing, speaking, listening and viewing within the following North Carolina Department of Public Instruction goal areas:</w:t>
      </w:r>
    </w:p>
    <w:p w:rsidR="00822F60" w:rsidRPr="00C26967" w:rsidRDefault="00822F60" w:rsidP="00822F60">
      <w:pPr>
        <w:pStyle w:val="List2"/>
        <w:rPr>
          <w:rFonts w:asciiTheme="minorHAnsi" w:hAnsiTheme="minorHAnsi"/>
        </w:rPr>
      </w:pPr>
      <w:r w:rsidRPr="00C26967">
        <w:rPr>
          <w:rFonts w:asciiTheme="minorHAnsi" w:hAnsiTheme="minorHAnsi"/>
        </w:rPr>
        <w:t>1.</w:t>
      </w:r>
      <w:r w:rsidRPr="00C26967">
        <w:rPr>
          <w:rFonts w:asciiTheme="minorHAnsi" w:hAnsiTheme="minorHAnsi"/>
        </w:rPr>
        <w:tab/>
        <w:t>Increasing proficiency in various forms of reading and writing.</w:t>
      </w:r>
    </w:p>
    <w:p w:rsidR="00822F60" w:rsidRPr="00C26967" w:rsidRDefault="00822F60" w:rsidP="00822F60">
      <w:pPr>
        <w:pStyle w:val="List2"/>
        <w:rPr>
          <w:rFonts w:asciiTheme="minorHAnsi" w:hAnsiTheme="minorHAnsi"/>
        </w:rPr>
      </w:pPr>
      <w:r w:rsidRPr="00C26967">
        <w:rPr>
          <w:rFonts w:asciiTheme="minorHAnsi" w:hAnsiTheme="minorHAnsi"/>
        </w:rPr>
        <w:t>2.</w:t>
      </w:r>
      <w:r w:rsidRPr="00C26967">
        <w:rPr>
          <w:rFonts w:asciiTheme="minorHAnsi" w:hAnsiTheme="minorHAnsi"/>
        </w:rPr>
        <w:tab/>
        <w:t>Communicating effectively through writing and speaking.</w:t>
      </w:r>
    </w:p>
    <w:p w:rsidR="00822F60" w:rsidRPr="00C26967" w:rsidRDefault="00822F60" w:rsidP="00822F60">
      <w:pPr>
        <w:pStyle w:val="List2"/>
        <w:rPr>
          <w:rFonts w:asciiTheme="minorHAnsi" w:hAnsiTheme="minorHAnsi"/>
        </w:rPr>
      </w:pPr>
      <w:r w:rsidRPr="00C26967">
        <w:rPr>
          <w:rFonts w:asciiTheme="minorHAnsi" w:hAnsiTheme="minorHAnsi"/>
        </w:rPr>
        <w:t>3.</w:t>
      </w:r>
      <w:r w:rsidRPr="00C26967">
        <w:rPr>
          <w:rFonts w:asciiTheme="minorHAnsi" w:hAnsiTheme="minorHAnsi"/>
        </w:rPr>
        <w:tab/>
        <w:t>Increasing skills in grammar, vocabulary and spelling.</w:t>
      </w:r>
    </w:p>
    <w:p w:rsidR="00822F60" w:rsidRPr="00C26967" w:rsidRDefault="00822F60" w:rsidP="00822F60">
      <w:pPr>
        <w:pStyle w:val="List2"/>
        <w:spacing w:after="40"/>
        <w:rPr>
          <w:rFonts w:asciiTheme="minorHAnsi" w:hAnsiTheme="minorHAnsi"/>
        </w:rPr>
      </w:pPr>
      <w:r w:rsidRPr="00C26967">
        <w:rPr>
          <w:rFonts w:asciiTheme="minorHAnsi" w:hAnsiTheme="minorHAnsi"/>
        </w:rPr>
        <w:t>4.</w:t>
      </w:r>
      <w:r w:rsidRPr="00C26967">
        <w:rPr>
          <w:rFonts w:asciiTheme="minorHAnsi" w:hAnsiTheme="minorHAnsi"/>
        </w:rPr>
        <w:tab/>
        <w:t>Thinking critically about written, spoken and visual material.</w:t>
      </w:r>
    </w:p>
    <w:p w:rsidR="008B69EB" w:rsidRDefault="00822F60" w:rsidP="008B69EB">
      <w:pPr>
        <w:pStyle w:val="BodyText"/>
        <w:spacing w:after="40"/>
        <w:rPr>
          <w:rFonts w:asciiTheme="minorHAnsi" w:hAnsiTheme="minorHAnsi"/>
        </w:rPr>
      </w:pPr>
      <w:r w:rsidRPr="00C26967">
        <w:rPr>
          <w:rFonts w:asciiTheme="minorHAnsi" w:hAnsiTheme="minorHAnsi"/>
        </w:rPr>
        <w:t xml:space="preserve">Students will be involved in individual, small group, and whole class learning experiences as we study various forms of American literature, including short stories, novels, dramas, essays, poetry and myths.  We will analyze the works of American authors in the context of the following historical periods in which they were written:  </w:t>
      </w:r>
    </w:p>
    <w:p w:rsidR="008B69EB" w:rsidRDefault="00822F60" w:rsidP="006D1D1A">
      <w:pPr>
        <w:pStyle w:val="BodyText"/>
        <w:numPr>
          <w:ilvl w:val="0"/>
          <w:numId w:val="11"/>
        </w:numPr>
        <w:spacing w:after="0"/>
        <w:ind w:left="630" w:hanging="90"/>
        <w:rPr>
          <w:rFonts w:asciiTheme="minorHAnsi" w:hAnsiTheme="minorHAnsi"/>
        </w:rPr>
      </w:pPr>
      <w:r w:rsidRPr="00C26967">
        <w:rPr>
          <w:rFonts w:asciiTheme="minorHAnsi" w:hAnsiTheme="minorHAnsi"/>
        </w:rPr>
        <w:t>Encounters and Foundations to 1800</w:t>
      </w:r>
    </w:p>
    <w:p w:rsidR="00822F60" w:rsidRPr="00C26967" w:rsidRDefault="00822F60" w:rsidP="006D1D1A">
      <w:pPr>
        <w:pStyle w:val="BodyText"/>
        <w:numPr>
          <w:ilvl w:val="0"/>
          <w:numId w:val="11"/>
        </w:numPr>
        <w:spacing w:after="0"/>
        <w:ind w:left="630" w:hanging="90"/>
        <w:rPr>
          <w:rFonts w:asciiTheme="minorHAnsi" w:hAnsiTheme="minorHAnsi"/>
        </w:rPr>
      </w:pPr>
      <w:r w:rsidRPr="00C26967">
        <w:rPr>
          <w:rFonts w:asciiTheme="minorHAnsi" w:hAnsiTheme="minorHAnsi"/>
        </w:rPr>
        <w:t xml:space="preserve">The New Nation (1789-1820)  </w:t>
      </w:r>
    </w:p>
    <w:p w:rsidR="00822F60" w:rsidRPr="00C26967" w:rsidRDefault="006D1D1A" w:rsidP="008B69EB">
      <w:pPr>
        <w:pStyle w:val="List2"/>
        <w:numPr>
          <w:ilvl w:val="0"/>
          <w:numId w:val="11"/>
        </w:numPr>
        <w:tabs>
          <w:tab w:val="right" w:pos="0"/>
          <w:tab w:val="right" w:pos="450"/>
          <w:tab w:val="left" w:pos="540"/>
          <w:tab w:val="right" w:pos="720"/>
          <w:tab w:val="center" w:pos="900"/>
        </w:tabs>
        <w:rPr>
          <w:rFonts w:asciiTheme="minorHAnsi" w:hAnsiTheme="minorHAnsi"/>
        </w:rPr>
      </w:pPr>
      <w:r>
        <w:rPr>
          <w:rFonts w:asciiTheme="minorHAnsi" w:hAnsiTheme="minorHAnsi"/>
        </w:rPr>
        <w:t xml:space="preserve">  E</w:t>
      </w:r>
      <w:r w:rsidR="00822F60" w:rsidRPr="00C26967">
        <w:rPr>
          <w:rFonts w:asciiTheme="minorHAnsi" w:hAnsiTheme="minorHAnsi"/>
        </w:rPr>
        <w:t>xpansion and Reform (1801-1850)</w:t>
      </w:r>
    </w:p>
    <w:p w:rsidR="00822F60" w:rsidRPr="00C26967" w:rsidRDefault="008B69EB" w:rsidP="008B69EB">
      <w:pPr>
        <w:pStyle w:val="List2"/>
        <w:numPr>
          <w:ilvl w:val="0"/>
          <w:numId w:val="11"/>
        </w:numPr>
        <w:tabs>
          <w:tab w:val="left" w:pos="180"/>
          <w:tab w:val="right" w:pos="360"/>
          <w:tab w:val="right" w:pos="450"/>
          <w:tab w:val="left" w:pos="540"/>
          <w:tab w:val="right" w:pos="720"/>
          <w:tab w:val="center" w:pos="900"/>
        </w:tabs>
        <w:rPr>
          <w:rFonts w:asciiTheme="minorHAnsi" w:hAnsiTheme="minorHAnsi"/>
        </w:rPr>
      </w:pPr>
      <w:r>
        <w:rPr>
          <w:rFonts w:asciiTheme="minorHAnsi" w:hAnsiTheme="minorHAnsi"/>
        </w:rPr>
        <w:t xml:space="preserve">  </w:t>
      </w:r>
      <w:r w:rsidR="00822F60" w:rsidRPr="00C26967">
        <w:rPr>
          <w:rFonts w:asciiTheme="minorHAnsi" w:hAnsiTheme="minorHAnsi"/>
        </w:rPr>
        <w:t>Crisis, Civil War, and Reconstruction (1848-1877)</w:t>
      </w:r>
    </w:p>
    <w:p w:rsidR="00822F60" w:rsidRPr="00C26967" w:rsidRDefault="008B69EB" w:rsidP="008B69EB">
      <w:pPr>
        <w:pStyle w:val="List2"/>
        <w:numPr>
          <w:ilvl w:val="0"/>
          <w:numId w:val="11"/>
        </w:numPr>
        <w:tabs>
          <w:tab w:val="left" w:pos="180"/>
          <w:tab w:val="right" w:pos="360"/>
          <w:tab w:val="right" w:pos="450"/>
          <w:tab w:val="left" w:pos="540"/>
          <w:tab w:val="right" w:pos="720"/>
          <w:tab w:val="center" w:pos="900"/>
        </w:tabs>
        <w:rPr>
          <w:rFonts w:asciiTheme="minorHAnsi" w:hAnsiTheme="minorHAnsi"/>
        </w:rPr>
      </w:pPr>
      <w:r>
        <w:rPr>
          <w:rFonts w:asciiTheme="minorHAnsi" w:hAnsiTheme="minorHAnsi"/>
        </w:rPr>
        <w:t xml:space="preserve">  </w:t>
      </w:r>
      <w:r w:rsidR="00822F60" w:rsidRPr="00C26967">
        <w:rPr>
          <w:rFonts w:asciiTheme="minorHAnsi" w:hAnsiTheme="minorHAnsi"/>
        </w:rPr>
        <w:t>The Great West, Debt</w:t>
      </w:r>
      <w:r w:rsidR="008C0983">
        <w:rPr>
          <w:rFonts w:asciiTheme="minorHAnsi" w:hAnsiTheme="minorHAnsi"/>
        </w:rPr>
        <w:t xml:space="preserve"> Society</w:t>
      </w:r>
      <w:r w:rsidR="00822F60" w:rsidRPr="00C26967">
        <w:rPr>
          <w:rFonts w:asciiTheme="minorHAnsi" w:hAnsiTheme="minorHAnsi"/>
        </w:rPr>
        <w:t>, and Industrial</w:t>
      </w:r>
      <w:r w:rsidR="008C0983">
        <w:rPr>
          <w:rFonts w:asciiTheme="minorHAnsi" w:hAnsiTheme="minorHAnsi"/>
        </w:rPr>
        <w:t>ization</w:t>
      </w:r>
      <w:r w:rsidR="00822F60" w:rsidRPr="00C26967">
        <w:rPr>
          <w:rFonts w:asciiTheme="minorHAnsi" w:hAnsiTheme="minorHAnsi"/>
        </w:rPr>
        <w:t xml:space="preserve"> (1860-1900)</w:t>
      </w:r>
    </w:p>
    <w:p w:rsidR="00822F60" w:rsidRPr="00C26967" w:rsidRDefault="008B69EB" w:rsidP="008B69EB">
      <w:pPr>
        <w:pStyle w:val="List2"/>
        <w:numPr>
          <w:ilvl w:val="0"/>
          <w:numId w:val="11"/>
        </w:numPr>
        <w:tabs>
          <w:tab w:val="left" w:pos="180"/>
          <w:tab w:val="right" w:pos="360"/>
          <w:tab w:val="right" w:pos="450"/>
          <w:tab w:val="left" w:pos="540"/>
          <w:tab w:val="right" w:pos="720"/>
          <w:tab w:val="center" w:pos="900"/>
        </w:tabs>
        <w:rPr>
          <w:rFonts w:asciiTheme="minorHAnsi" w:hAnsiTheme="minorHAnsi"/>
        </w:rPr>
      </w:pPr>
      <w:r>
        <w:rPr>
          <w:rFonts w:asciiTheme="minorHAnsi" w:hAnsiTheme="minorHAnsi"/>
        </w:rPr>
        <w:t xml:space="preserve">  I</w:t>
      </w:r>
      <w:r w:rsidR="00822F60" w:rsidRPr="00C26967">
        <w:rPr>
          <w:rFonts w:asciiTheme="minorHAnsi" w:hAnsiTheme="minorHAnsi"/>
        </w:rPr>
        <w:t>mperialism and Progressiv</w:t>
      </w:r>
      <w:r w:rsidR="008C0983">
        <w:rPr>
          <w:rFonts w:asciiTheme="minorHAnsi" w:hAnsiTheme="minorHAnsi"/>
        </w:rPr>
        <w:t>ism</w:t>
      </w:r>
      <w:r w:rsidR="00822F60" w:rsidRPr="00C26967">
        <w:rPr>
          <w:rFonts w:asciiTheme="minorHAnsi" w:hAnsiTheme="minorHAnsi"/>
        </w:rPr>
        <w:t xml:space="preserve"> (1890-1914)</w:t>
      </w:r>
    </w:p>
    <w:p w:rsidR="00822F60" w:rsidRPr="00C26967" w:rsidRDefault="008B69EB" w:rsidP="008B69EB">
      <w:pPr>
        <w:pStyle w:val="List2"/>
        <w:numPr>
          <w:ilvl w:val="0"/>
          <w:numId w:val="11"/>
        </w:numPr>
        <w:tabs>
          <w:tab w:val="left" w:pos="180"/>
          <w:tab w:val="right" w:pos="360"/>
          <w:tab w:val="right" w:pos="450"/>
          <w:tab w:val="left" w:pos="540"/>
          <w:tab w:val="right" w:pos="720"/>
          <w:tab w:val="center" w:pos="900"/>
        </w:tabs>
        <w:rPr>
          <w:rFonts w:asciiTheme="minorHAnsi" w:hAnsiTheme="minorHAnsi"/>
        </w:rPr>
      </w:pPr>
      <w:r>
        <w:rPr>
          <w:rFonts w:asciiTheme="minorHAnsi" w:hAnsiTheme="minorHAnsi"/>
        </w:rPr>
        <w:t xml:space="preserve">  </w:t>
      </w:r>
      <w:r w:rsidR="008C0983">
        <w:rPr>
          <w:rFonts w:asciiTheme="minorHAnsi" w:hAnsiTheme="minorHAnsi"/>
        </w:rPr>
        <w:t>T</w:t>
      </w:r>
      <w:r w:rsidR="00822F60" w:rsidRPr="00C26967">
        <w:rPr>
          <w:rFonts w:asciiTheme="minorHAnsi" w:hAnsiTheme="minorHAnsi"/>
        </w:rPr>
        <w:t>he Great War (1914-1930)</w:t>
      </w:r>
    </w:p>
    <w:p w:rsidR="00822F60" w:rsidRPr="00C26967" w:rsidRDefault="008B69EB" w:rsidP="008B69EB">
      <w:pPr>
        <w:pStyle w:val="List2"/>
        <w:numPr>
          <w:ilvl w:val="0"/>
          <w:numId w:val="11"/>
        </w:numPr>
        <w:tabs>
          <w:tab w:val="left" w:pos="180"/>
          <w:tab w:val="right" w:pos="360"/>
          <w:tab w:val="right" w:pos="450"/>
          <w:tab w:val="left" w:pos="540"/>
          <w:tab w:val="right" w:pos="720"/>
          <w:tab w:val="center" w:pos="900"/>
        </w:tabs>
        <w:rPr>
          <w:rFonts w:asciiTheme="minorHAnsi" w:hAnsiTheme="minorHAnsi"/>
        </w:rPr>
      </w:pPr>
      <w:r>
        <w:rPr>
          <w:rFonts w:asciiTheme="minorHAnsi" w:hAnsiTheme="minorHAnsi"/>
        </w:rPr>
        <w:t xml:space="preserve">  </w:t>
      </w:r>
      <w:r w:rsidR="00822F60" w:rsidRPr="00C26967">
        <w:rPr>
          <w:rFonts w:asciiTheme="minorHAnsi" w:hAnsiTheme="minorHAnsi"/>
        </w:rPr>
        <w:t>Prosperity and Depression (1919-1939)</w:t>
      </w:r>
    </w:p>
    <w:p w:rsidR="00822F60" w:rsidRPr="00C26967" w:rsidRDefault="008B69EB" w:rsidP="008B69EB">
      <w:pPr>
        <w:pStyle w:val="List2"/>
        <w:numPr>
          <w:ilvl w:val="0"/>
          <w:numId w:val="11"/>
        </w:numPr>
        <w:tabs>
          <w:tab w:val="left" w:pos="180"/>
          <w:tab w:val="right" w:pos="360"/>
          <w:tab w:val="right" w:pos="450"/>
          <w:tab w:val="left" w:pos="540"/>
          <w:tab w:val="right" w:pos="720"/>
          <w:tab w:val="center" w:pos="900"/>
        </w:tabs>
        <w:rPr>
          <w:rFonts w:asciiTheme="minorHAnsi" w:hAnsiTheme="minorHAnsi"/>
        </w:rPr>
      </w:pPr>
      <w:r>
        <w:rPr>
          <w:rFonts w:asciiTheme="minorHAnsi" w:hAnsiTheme="minorHAnsi"/>
        </w:rPr>
        <w:t xml:space="preserve">  </w:t>
      </w:r>
      <w:r w:rsidR="00822F60" w:rsidRPr="00C26967">
        <w:rPr>
          <w:rFonts w:asciiTheme="minorHAnsi" w:hAnsiTheme="minorHAnsi"/>
        </w:rPr>
        <w:t>World War II and the Cold War (1930-1963)</w:t>
      </w:r>
    </w:p>
    <w:p w:rsidR="008B69EB" w:rsidRDefault="008B69EB" w:rsidP="008B69EB">
      <w:pPr>
        <w:pStyle w:val="List2"/>
        <w:numPr>
          <w:ilvl w:val="0"/>
          <w:numId w:val="11"/>
        </w:numPr>
        <w:tabs>
          <w:tab w:val="left" w:pos="180"/>
          <w:tab w:val="right" w:pos="360"/>
          <w:tab w:val="right" w:pos="450"/>
          <w:tab w:val="left" w:pos="540"/>
          <w:tab w:val="right" w:pos="720"/>
          <w:tab w:val="center" w:pos="900"/>
        </w:tabs>
        <w:rPr>
          <w:rFonts w:asciiTheme="minorHAnsi" w:hAnsiTheme="minorHAnsi"/>
        </w:rPr>
      </w:pPr>
      <w:r>
        <w:rPr>
          <w:rFonts w:asciiTheme="minorHAnsi" w:hAnsiTheme="minorHAnsi"/>
        </w:rPr>
        <w:t xml:space="preserve">  </w:t>
      </w:r>
      <w:r w:rsidR="00822F60" w:rsidRPr="00C26967">
        <w:rPr>
          <w:rFonts w:asciiTheme="minorHAnsi" w:hAnsiTheme="minorHAnsi"/>
        </w:rPr>
        <w:t>Recovery, Prosperity, and Turmoil (1945-1980)</w:t>
      </w:r>
    </w:p>
    <w:p w:rsidR="00822F60" w:rsidRPr="008B69EB" w:rsidRDefault="008B69EB" w:rsidP="008B69EB">
      <w:pPr>
        <w:pStyle w:val="List2"/>
        <w:numPr>
          <w:ilvl w:val="0"/>
          <w:numId w:val="11"/>
        </w:numPr>
        <w:tabs>
          <w:tab w:val="left" w:pos="180"/>
          <w:tab w:val="right" w:pos="360"/>
          <w:tab w:val="right" w:pos="450"/>
          <w:tab w:val="left" w:pos="540"/>
          <w:tab w:val="right" w:pos="720"/>
          <w:tab w:val="center" w:pos="900"/>
        </w:tabs>
        <w:rPr>
          <w:rFonts w:asciiTheme="minorHAnsi" w:hAnsiTheme="minorHAnsi"/>
        </w:rPr>
      </w:pPr>
      <w:r>
        <w:rPr>
          <w:rFonts w:asciiTheme="minorHAnsi" w:hAnsiTheme="minorHAnsi"/>
        </w:rPr>
        <w:t xml:space="preserve">  </w:t>
      </w:r>
      <w:r w:rsidR="00822F60" w:rsidRPr="008B69EB">
        <w:rPr>
          <w:rFonts w:asciiTheme="minorHAnsi" w:hAnsiTheme="minorHAnsi"/>
        </w:rPr>
        <w:t>The United States Since 1980 (1980-Present)</w:t>
      </w:r>
    </w:p>
    <w:p w:rsidR="00822F60" w:rsidRPr="00C26967" w:rsidRDefault="00822F60" w:rsidP="00822F60">
      <w:pPr>
        <w:pStyle w:val="Heading1"/>
        <w:jc w:val="left"/>
        <w:rPr>
          <w:rFonts w:asciiTheme="minorHAnsi" w:hAnsiTheme="minorHAnsi"/>
          <w:sz w:val="20"/>
        </w:rPr>
      </w:pPr>
      <w:r w:rsidRPr="00C26967">
        <w:rPr>
          <w:rFonts w:asciiTheme="minorHAnsi" w:hAnsiTheme="minorHAnsi"/>
          <w:sz w:val="20"/>
        </w:rPr>
        <w:t xml:space="preserve">Evaluation and Grading:  </w:t>
      </w:r>
    </w:p>
    <w:p w:rsidR="00822F60" w:rsidRPr="00C26967" w:rsidRDefault="00822F60" w:rsidP="00822F60">
      <w:pPr>
        <w:pStyle w:val="ListBullet"/>
        <w:rPr>
          <w:rFonts w:asciiTheme="minorHAnsi" w:hAnsiTheme="minorHAnsi"/>
          <w:b/>
        </w:rPr>
      </w:pPr>
      <w:r w:rsidRPr="00C26967">
        <w:rPr>
          <w:rFonts w:asciiTheme="minorHAnsi" w:hAnsiTheme="minorHAnsi"/>
        </w:rPr>
        <w:t xml:space="preserve">Evaluation will be based on monitoring student progress in the emphases described above.  Each term students may accumulate points in the following areas:  reading and writing assignments, homework, in-class activities, in-class participation, projects, presentations, speeches, tests and quizzes.  </w:t>
      </w:r>
    </w:p>
    <w:p w:rsidR="00822F60" w:rsidRPr="00C26967" w:rsidRDefault="00822F60" w:rsidP="00822F60">
      <w:pPr>
        <w:pStyle w:val="ListBullet"/>
        <w:rPr>
          <w:rFonts w:asciiTheme="minorHAnsi" w:hAnsiTheme="minorHAnsi"/>
          <w:b/>
        </w:rPr>
      </w:pPr>
      <w:r w:rsidRPr="00C26967">
        <w:rPr>
          <w:rFonts w:asciiTheme="minorHAnsi" w:hAnsiTheme="minorHAnsi"/>
        </w:rPr>
        <w:t>Grades will be determined as a percentage of total possible points, following the NVHS grading scale. The grade types and their percentage values for English I</w:t>
      </w:r>
      <w:r w:rsidR="00782D50">
        <w:rPr>
          <w:rFonts w:asciiTheme="minorHAnsi" w:hAnsiTheme="minorHAnsi"/>
        </w:rPr>
        <w:t>I</w:t>
      </w:r>
      <w:r w:rsidRPr="00C26967">
        <w:rPr>
          <w:rFonts w:asciiTheme="minorHAnsi" w:hAnsiTheme="minorHAnsi"/>
        </w:rPr>
        <w:t>I are as follows: significant tasks/tests, 50%; class work, 40%; and homework, 10%. Failing to complete assignments and turn them in on time destroys overall averages. Be diligent!</w:t>
      </w:r>
    </w:p>
    <w:p w:rsidR="00822F60" w:rsidRPr="00C26967" w:rsidRDefault="00822F60" w:rsidP="00822F60">
      <w:pPr>
        <w:pStyle w:val="ListBullet"/>
        <w:rPr>
          <w:rFonts w:asciiTheme="minorHAnsi" w:hAnsiTheme="minorHAnsi"/>
          <w:b/>
        </w:rPr>
      </w:pPr>
      <w:r w:rsidRPr="00C26967">
        <w:rPr>
          <w:rFonts w:asciiTheme="minorHAnsi" w:hAnsiTheme="minorHAnsi"/>
        </w:rPr>
        <w:t>The final grade average will be computed by equally averaging the three six weeks’ averages and the exam grade.  However, the final average of any student exempting the exam (by a “C” average and one absence, “B” and two, or “A” and three) will be determined solely by the average of the three six weeks.  Come to school daily with all assignments completed and study so that you can exempt your English III exam!</w:t>
      </w:r>
    </w:p>
    <w:p w:rsidR="00822F60" w:rsidRPr="00C26967" w:rsidRDefault="00822F60" w:rsidP="00822F60">
      <w:pPr>
        <w:pStyle w:val="ListBullet"/>
        <w:rPr>
          <w:rFonts w:asciiTheme="minorHAnsi" w:hAnsiTheme="minorHAnsi"/>
          <w:b/>
        </w:rPr>
      </w:pPr>
      <w:r w:rsidRPr="00C26967">
        <w:rPr>
          <w:rFonts w:asciiTheme="minorHAnsi" w:hAnsiTheme="minorHAnsi"/>
        </w:rPr>
        <w:t>Class participation (being prepared for class with books covered and other supplies</w:t>
      </w:r>
      <w:r w:rsidR="00782D50">
        <w:rPr>
          <w:rFonts w:asciiTheme="minorHAnsi" w:hAnsiTheme="minorHAnsi"/>
        </w:rPr>
        <w:t>;</w:t>
      </w:r>
      <w:r w:rsidRPr="00C26967">
        <w:rPr>
          <w:rFonts w:asciiTheme="minorHAnsi" w:hAnsiTheme="minorHAnsi"/>
        </w:rPr>
        <w:t xml:space="preserve"> completing in-class learning activities such as writing, re</w:t>
      </w:r>
      <w:r w:rsidR="00782D50">
        <w:rPr>
          <w:rFonts w:asciiTheme="minorHAnsi" w:hAnsiTheme="minorHAnsi"/>
        </w:rPr>
        <w:t>ading, grammar, vocabulary, etc</w:t>
      </w:r>
      <w:r w:rsidRPr="00C26967">
        <w:rPr>
          <w:rFonts w:asciiTheme="minorHAnsi" w:hAnsiTheme="minorHAnsi"/>
        </w:rPr>
        <w:t xml:space="preserve">; contributing orally to class at least twice a week; and following all other class guidelines) equals </w:t>
      </w:r>
      <w:proofErr w:type="gramStart"/>
      <w:r w:rsidRPr="00C26967">
        <w:rPr>
          <w:rFonts w:asciiTheme="minorHAnsi" w:hAnsiTheme="minorHAnsi"/>
        </w:rPr>
        <w:t>twenty points/day,</w:t>
      </w:r>
      <w:proofErr w:type="gramEnd"/>
      <w:r w:rsidRPr="00C26967">
        <w:rPr>
          <w:rFonts w:asciiTheme="minorHAnsi" w:hAnsiTheme="minorHAnsi"/>
        </w:rPr>
        <w:t xml:space="preserve"> </w:t>
      </w:r>
      <w:r w:rsidR="00782D50">
        <w:rPr>
          <w:rFonts w:asciiTheme="minorHAnsi" w:hAnsiTheme="minorHAnsi"/>
        </w:rPr>
        <w:t>which is the equivalent of a quiz</w:t>
      </w:r>
      <w:r w:rsidRPr="00C26967">
        <w:rPr>
          <w:rFonts w:asciiTheme="minorHAnsi" w:hAnsiTheme="minorHAnsi"/>
        </w:rPr>
        <w:t xml:space="preserve"> grade per week.  Just following daily instructions can dramatically raise your test scores!</w:t>
      </w:r>
    </w:p>
    <w:p w:rsidR="00822F60" w:rsidRPr="00C26967" w:rsidRDefault="00822F60" w:rsidP="00822F60">
      <w:pPr>
        <w:pStyle w:val="ListBullet"/>
        <w:rPr>
          <w:rFonts w:asciiTheme="minorHAnsi" w:hAnsiTheme="minorHAnsi"/>
          <w:b/>
        </w:rPr>
      </w:pPr>
      <w:r w:rsidRPr="00C26967">
        <w:rPr>
          <w:rFonts w:asciiTheme="minorHAnsi" w:hAnsiTheme="minorHAnsi"/>
        </w:rPr>
        <w:t xml:space="preserve">Progress reports will be sent home every Friday and must be signed </w:t>
      </w:r>
      <w:r w:rsidR="00782D50">
        <w:rPr>
          <w:rFonts w:asciiTheme="minorHAnsi" w:hAnsiTheme="minorHAnsi"/>
        </w:rPr>
        <w:t xml:space="preserve">and returned </w:t>
      </w:r>
      <w:r w:rsidRPr="00C26967">
        <w:rPr>
          <w:rFonts w:asciiTheme="minorHAnsi" w:hAnsiTheme="minorHAnsi"/>
        </w:rPr>
        <w:t>by a parent/guardian.</w:t>
      </w:r>
    </w:p>
    <w:p w:rsidR="00822F60" w:rsidRPr="00C26967" w:rsidRDefault="00822F60" w:rsidP="00822F60">
      <w:pPr>
        <w:pStyle w:val="ListBullet"/>
        <w:rPr>
          <w:rFonts w:asciiTheme="minorHAnsi" w:hAnsiTheme="minorHAnsi"/>
        </w:rPr>
      </w:pPr>
      <w:r w:rsidRPr="00C26967">
        <w:rPr>
          <w:rFonts w:asciiTheme="minorHAnsi" w:hAnsiTheme="minorHAnsi"/>
        </w:rPr>
        <w:t xml:space="preserve">When you are absent unexpectedly, make up your missed work immediately. It is </w:t>
      </w:r>
      <w:r w:rsidRPr="00C26967">
        <w:rPr>
          <w:rFonts w:asciiTheme="minorHAnsi" w:hAnsiTheme="minorHAnsi"/>
          <w:u w:val="single"/>
        </w:rPr>
        <w:t>your responsibility</w:t>
      </w:r>
      <w:r w:rsidRPr="00C26967">
        <w:rPr>
          <w:rFonts w:asciiTheme="minorHAnsi" w:hAnsiTheme="minorHAnsi"/>
        </w:rPr>
        <w:t xml:space="preserve"> to find out what work you missed from the red notebook by my podium or from the course </w:t>
      </w:r>
      <w:proofErr w:type="spellStart"/>
      <w:r w:rsidRPr="00C26967">
        <w:rPr>
          <w:rFonts w:asciiTheme="minorHAnsi" w:hAnsiTheme="minorHAnsi"/>
        </w:rPr>
        <w:t>Moodle</w:t>
      </w:r>
      <w:proofErr w:type="spellEnd"/>
      <w:r w:rsidRPr="00C26967">
        <w:rPr>
          <w:rFonts w:asciiTheme="minorHAnsi" w:hAnsiTheme="minorHAnsi"/>
        </w:rPr>
        <w:t xml:space="preserve"> (</w:t>
      </w:r>
      <w:hyperlink r:id="rId7" w:history="1">
        <w:r w:rsidRPr="00C26967">
          <w:rPr>
            <w:rStyle w:val="Hyperlink"/>
            <w:rFonts w:asciiTheme="minorHAnsi" w:hAnsiTheme="minorHAnsi"/>
          </w:rPr>
          <w:t>http://moodle.vcs.k12.nc.us/moodle</w:t>
        </w:r>
      </w:hyperlink>
      <w:r w:rsidRPr="00C26967">
        <w:rPr>
          <w:rFonts w:asciiTheme="minorHAnsi" w:hAnsiTheme="minorHAnsi"/>
        </w:rPr>
        <w:t xml:space="preserve">) and to arrange for making up </w:t>
      </w:r>
      <w:r w:rsidR="00782D50">
        <w:rPr>
          <w:rFonts w:asciiTheme="minorHAnsi" w:hAnsiTheme="minorHAnsi"/>
        </w:rPr>
        <w:t>assessment</w:t>
      </w:r>
      <w:r w:rsidRPr="00C26967">
        <w:rPr>
          <w:rFonts w:asciiTheme="minorHAnsi" w:hAnsiTheme="minorHAnsi"/>
        </w:rPr>
        <w:t>s and turning in other work. Once all work is completed, then you will be credited with your class participation points for the days missed. You only have five school days upon return to school to complete all assignments, tests, etc. On the sixth day, the late work penalty applies, even on tests or quizzes, and the missing assignments will be counted as zeros. Any assignment due on the day of absence must be turned in or taken (if a quiz or test) the next day at school.</w:t>
      </w:r>
    </w:p>
    <w:p w:rsidR="00822F60" w:rsidRPr="00C26967" w:rsidRDefault="00822F60" w:rsidP="00822F60">
      <w:pPr>
        <w:pStyle w:val="ListBullet"/>
        <w:rPr>
          <w:rFonts w:asciiTheme="minorHAnsi" w:hAnsiTheme="minorHAnsi"/>
        </w:rPr>
      </w:pPr>
      <w:r w:rsidRPr="00C26967">
        <w:rPr>
          <w:rFonts w:asciiTheme="minorHAnsi" w:hAnsiTheme="minorHAnsi"/>
        </w:rPr>
        <w:t>Students missing class for school-related events must make up necessary assignments and tests before leaving for the school-related events.</w:t>
      </w:r>
    </w:p>
    <w:p w:rsidR="00822F60" w:rsidRPr="00C26967" w:rsidRDefault="00822F60" w:rsidP="00822F60">
      <w:pPr>
        <w:pStyle w:val="ListBullet"/>
        <w:rPr>
          <w:rFonts w:asciiTheme="minorHAnsi" w:hAnsiTheme="minorHAnsi"/>
        </w:rPr>
      </w:pPr>
      <w:r w:rsidRPr="00C26967">
        <w:rPr>
          <w:rFonts w:asciiTheme="minorHAnsi" w:hAnsiTheme="minorHAnsi"/>
        </w:rPr>
        <w:t>If a class does not meet on a test day, the test will be administered on the next day that the class meets,</w:t>
      </w:r>
    </w:p>
    <w:p w:rsidR="00822F60" w:rsidRPr="00C26967" w:rsidRDefault="00822F60" w:rsidP="00822F60">
      <w:pPr>
        <w:pStyle w:val="ListBullet"/>
        <w:rPr>
          <w:rFonts w:asciiTheme="minorHAnsi" w:hAnsiTheme="minorHAnsi"/>
        </w:rPr>
      </w:pPr>
      <w:r w:rsidRPr="00C26967">
        <w:rPr>
          <w:rFonts w:asciiTheme="minorHAnsi" w:hAnsiTheme="minorHAnsi"/>
        </w:rPr>
        <w:t>English department policy states that late work is inappropriate, will not be accepted—even for partial credit—and will count as a zero. “Late” means not turned in during the immediate moments following my asking for it; yes, thirty seconds is too late. The difference between success and failure is often no</w:t>
      </w:r>
      <w:r w:rsidR="00782D50">
        <w:rPr>
          <w:rFonts w:asciiTheme="minorHAnsi" w:hAnsiTheme="minorHAnsi"/>
        </w:rPr>
        <w:t>t</w:t>
      </w:r>
      <w:r w:rsidRPr="00C26967">
        <w:rPr>
          <w:rFonts w:asciiTheme="minorHAnsi" w:hAnsiTheme="minorHAnsi"/>
        </w:rPr>
        <w:t xml:space="preserve"> aptitude, </w:t>
      </w:r>
      <w:r w:rsidR="00782D50">
        <w:rPr>
          <w:rFonts w:asciiTheme="minorHAnsi" w:hAnsiTheme="minorHAnsi"/>
        </w:rPr>
        <w:t>b</w:t>
      </w:r>
      <w:r w:rsidRPr="00C26967">
        <w:rPr>
          <w:rFonts w:asciiTheme="minorHAnsi" w:hAnsiTheme="minorHAnsi"/>
        </w:rPr>
        <w:t>ut time management. Be prompt, and you will succeed; life is about being responsible and meeting deadlines!</w:t>
      </w:r>
    </w:p>
    <w:p w:rsidR="00822F60" w:rsidRPr="00C26967" w:rsidRDefault="00822F60" w:rsidP="00822F60">
      <w:pPr>
        <w:pStyle w:val="ListBullet"/>
        <w:rPr>
          <w:rFonts w:asciiTheme="minorHAnsi" w:hAnsiTheme="minorHAnsi"/>
          <w:b/>
        </w:rPr>
      </w:pPr>
      <w:r w:rsidRPr="00C26967">
        <w:rPr>
          <w:rFonts w:asciiTheme="minorHAnsi" w:hAnsiTheme="minorHAnsi"/>
        </w:rPr>
        <w:lastRenderedPageBreak/>
        <w:t xml:space="preserve">Cheating (copying another’s work, sharing answers orally, collaborating on non-group assignments, etc.) on anything equals a zero.  </w:t>
      </w:r>
    </w:p>
    <w:p w:rsidR="00822F60" w:rsidRPr="00C26967" w:rsidRDefault="00822F60" w:rsidP="00822F60">
      <w:pPr>
        <w:pStyle w:val="ListBullet"/>
        <w:rPr>
          <w:rFonts w:asciiTheme="minorHAnsi" w:hAnsiTheme="minorHAnsi"/>
          <w:b/>
        </w:rPr>
      </w:pPr>
      <w:r w:rsidRPr="00C26967">
        <w:rPr>
          <w:rFonts w:asciiTheme="minorHAnsi" w:hAnsiTheme="minorHAnsi"/>
        </w:rPr>
        <w:t>Plagiarism (even inadvertent) is a form of cheating and will be treated accordingly with zeros.  Plagiarism is presenting any idea, paraphrased or verbatim, of another’s as one’s own by failing to provide proper documentation (parenthetical referencing, works cited list and/or quotation marks).  Plagiarism is illegal (stealing) as copyright laws protect any created material (print, visual, audio, etc.) as soon as it is created.  Most importantly, plagiarism robs the individual student of personal learning experiences and achievement.</w:t>
      </w:r>
      <w:r w:rsidR="00D81709">
        <w:rPr>
          <w:rFonts w:asciiTheme="minorHAnsi" w:hAnsiTheme="minorHAnsi"/>
        </w:rPr>
        <w:t xml:space="preserve">  Plagiarism has serious consequences (expulsion from universities); students will learn now.</w:t>
      </w:r>
    </w:p>
    <w:p w:rsidR="00822F60" w:rsidRPr="00C26967" w:rsidRDefault="00822F60" w:rsidP="00822F60">
      <w:pPr>
        <w:pStyle w:val="ListBullet"/>
        <w:rPr>
          <w:rFonts w:asciiTheme="minorHAnsi" w:hAnsiTheme="minorHAnsi"/>
          <w:b/>
        </w:rPr>
      </w:pPr>
      <w:r w:rsidRPr="00C26967">
        <w:rPr>
          <w:rFonts w:asciiTheme="minorHAnsi" w:hAnsiTheme="minorHAnsi"/>
        </w:rPr>
        <w:t>The teacher is available after school from 3:15-3:45</w:t>
      </w:r>
      <w:r w:rsidR="00D81709">
        <w:rPr>
          <w:rFonts w:asciiTheme="minorHAnsi" w:hAnsiTheme="minorHAnsi"/>
        </w:rPr>
        <w:t xml:space="preserve">, Monday-Thursday, for </w:t>
      </w:r>
      <w:r w:rsidRPr="00C26967">
        <w:rPr>
          <w:rFonts w:asciiTheme="minorHAnsi" w:hAnsiTheme="minorHAnsi"/>
        </w:rPr>
        <w:t>tutori</w:t>
      </w:r>
      <w:r w:rsidR="00D81709">
        <w:rPr>
          <w:rFonts w:asciiTheme="minorHAnsi" w:hAnsiTheme="minorHAnsi"/>
        </w:rPr>
        <w:t>ng</w:t>
      </w:r>
      <w:r w:rsidRPr="00C26967">
        <w:rPr>
          <w:rFonts w:asciiTheme="minorHAnsi" w:hAnsiTheme="minorHAnsi"/>
        </w:rPr>
        <w:t>.</w:t>
      </w:r>
    </w:p>
    <w:p w:rsidR="00822F60" w:rsidRPr="00C26967" w:rsidRDefault="00822F60" w:rsidP="00822F60">
      <w:pPr>
        <w:pStyle w:val="ListBullet"/>
        <w:numPr>
          <w:ilvl w:val="0"/>
          <w:numId w:val="0"/>
        </w:numPr>
        <w:ind w:left="360"/>
        <w:rPr>
          <w:rFonts w:asciiTheme="minorHAnsi" w:hAnsiTheme="minorHAnsi"/>
          <w:b/>
        </w:rPr>
      </w:pPr>
    </w:p>
    <w:p w:rsidR="00822F60" w:rsidRPr="00C26967" w:rsidRDefault="00822F60" w:rsidP="00822F60">
      <w:pPr>
        <w:pStyle w:val="BodyText"/>
        <w:spacing w:after="40"/>
        <w:rPr>
          <w:rFonts w:asciiTheme="minorHAnsi" w:hAnsiTheme="minorHAnsi"/>
        </w:rPr>
      </w:pPr>
      <w:r w:rsidRPr="00C26967">
        <w:rPr>
          <w:rFonts w:asciiTheme="minorHAnsi" w:hAnsiTheme="minorHAnsi"/>
          <w:b/>
        </w:rPr>
        <w:t>Materials Needed:</w:t>
      </w:r>
      <w:r w:rsidRPr="00C26967">
        <w:rPr>
          <w:rFonts w:asciiTheme="minorHAnsi" w:hAnsiTheme="minorHAnsi"/>
        </w:rPr>
        <w:t xml:space="preserve">  1)</w:t>
      </w:r>
      <w:r w:rsidR="00BB6F1A">
        <w:rPr>
          <w:rFonts w:asciiTheme="minorHAnsi" w:hAnsiTheme="minorHAnsi"/>
        </w:rPr>
        <w:t xml:space="preserve"> </w:t>
      </w:r>
      <w:r w:rsidRPr="00C26967">
        <w:rPr>
          <w:rFonts w:asciiTheme="minorHAnsi" w:hAnsiTheme="minorHAnsi"/>
        </w:rPr>
        <w:t>A calendar/organizer for log</w:t>
      </w:r>
      <w:r w:rsidR="00BB6F1A">
        <w:rPr>
          <w:rFonts w:asciiTheme="minorHAnsi" w:hAnsiTheme="minorHAnsi"/>
        </w:rPr>
        <w:t>ging assignments for all classes;</w:t>
      </w:r>
      <w:r w:rsidRPr="00C26967">
        <w:rPr>
          <w:rFonts w:asciiTheme="minorHAnsi" w:hAnsiTheme="minorHAnsi"/>
        </w:rPr>
        <w:t xml:space="preserve"> 2) a paper folder (manila or colored) for turning in various writing assignments that require multiple drafts; 3) one </w:t>
      </w:r>
      <w:r w:rsidR="00D81709">
        <w:rPr>
          <w:rFonts w:asciiTheme="minorHAnsi" w:hAnsiTheme="minorHAnsi"/>
        </w:rPr>
        <w:t>VCS-issued laptop</w:t>
      </w:r>
      <w:r w:rsidRPr="00C26967">
        <w:rPr>
          <w:rFonts w:asciiTheme="minorHAnsi" w:hAnsiTheme="minorHAnsi"/>
        </w:rPr>
        <w:t xml:space="preserve"> with</w:t>
      </w:r>
      <w:r w:rsidR="00D81709">
        <w:rPr>
          <w:rFonts w:asciiTheme="minorHAnsi" w:hAnsiTheme="minorHAnsi"/>
        </w:rPr>
        <w:t xml:space="preserve"> documents organized by folders</w:t>
      </w:r>
      <w:r w:rsidRPr="00C26967">
        <w:rPr>
          <w:rFonts w:asciiTheme="minorHAnsi" w:hAnsiTheme="minorHAnsi"/>
        </w:rPr>
        <w:t xml:space="preserve"> (labeled as literature, writing, </w:t>
      </w:r>
      <w:r w:rsidR="00D81709">
        <w:rPr>
          <w:rFonts w:asciiTheme="minorHAnsi" w:hAnsiTheme="minorHAnsi"/>
        </w:rPr>
        <w:t xml:space="preserve">grammar </w:t>
      </w:r>
      <w:r w:rsidRPr="00C26967">
        <w:rPr>
          <w:rFonts w:asciiTheme="minorHAnsi" w:hAnsiTheme="minorHAnsi"/>
        </w:rPr>
        <w:t xml:space="preserve">&amp; </w:t>
      </w:r>
      <w:r w:rsidR="00D81709">
        <w:rPr>
          <w:rFonts w:asciiTheme="minorHAnsi" w:hAnsiTheme="minorHAnsi"/>
        </w:rPr>
        <w:t>vocabulary</w:t>
      </w:r>
      <w:r w:rsidRPr="00C26967">
        <w:rPr>
          <w:rFonts w:asciiTheme="minorHAnsi" w:hAnsiTheme="minorHAnsi"/>
        </w:rPr>
        <w:t xml:space="preserve">; </w:t>
      </w:r>
      <w:r w:rsidR="00D81709">
        <w:rPr>
          <w:rFonts w:asciiTheme="minorHAnsi" w:hAnsiTheme="minorHAnsi"/>
        </w:rPr>
        <w:t>4</w:t>
      </w:r>
      <w:r w:rsidRPr="00C26967">
        <w:rPr>
          <w:rFonts w:asciiTheme="minorHAnsi" w:hAnsiTheme="minorHAnsi"/>
        </w:rPr>
        <w:t>) pencils. Students need to bring all materials and textbooks to class daily.  Do not ask the teacher or each other for pens, pencils or any other supplies, and do not leave textbooks or personal supplies in the classroom.</w:t>
      </w:r>
    </w:p>
    <w:p w:rsidR="00822F60" w:rsidRPr="00C26967" w:rsidRDefault="00822F60" w:rsidP="00822F60">
      <w:pPr>
        <w:pStyle w:val="BodyText"/>
        <w:spacing w:after="40"/>
        <w:rPr>
          <w:rFonts w:asciiTheme="minorHAnsi" w:hAnsiTheme="minorHAnsi"/>
        </w:rPr>
      </w:pPr>
    </w:p>
    <w:p w:rsidR="00822F60" w:rsidRPr="00C26967" w:rsidRDefault="00822F60" w:rsidP="00822F60">
      <w:pPr>
        <w:pStyle w:val="BodyText"/>
        <w:spacing w:after="0"/>
        <w:rPr>
          <w:rFonts w:asciiTheme="minorHAnsi" w:hAnsiTheme="minorHAnsi"/>
        </w:rPr>
      </w:pPr>
      <w:r w:rsidRPr="00C26967">
        <w:rPr>
          <w:rFonts w:asciiTheme="minorHAnsi" w:hAnsiTheme="minorHAnsi"/>
          <w:b/>
        </w:rPr>
        <w:t>Classroom Behavior:</w:t>
      </w:r>
      <w:r w:rsidRPr="00C26967">
        <w:rPr>
          <w:rFonts w:asciiTheme="minorHAnsi" w:hAnsiTheme="minorHAnsi"/>
        </w:rPr>
        <w:t xml:space="preserve">  Certain ground rules are necessary for a successful learning environment.  Students are asked to commit to the following standards of behavior:</w:t>
      </w:r>
    </w:p>
    <w:p w:rsidR="00822F60" w:rsidRPr="00C26967" w:rsidRDefault="00822F60" w:rsidP="00822F60">
      <w:pPr>
        <w:pStyle w:val="List2"/>
        <w:rPr>
          <w:rFonts w:asciiTheme="minorHAnsi" w:hAnsiTheme="minorHAnsi"/>
        </w:rPr>
      </w:pPr>
      <w:r w:rsidRPr="00C26967">
        <w:rPr>
          <w:rFonts w:asciiTheme="minorHAnsi" w:hAnsiTheme="minorHAnsi"/>
        </w:rPr>
        <w:t>1.</w:t>
      </w:r>
      <w:r w:rsidRPr="00C26967">
        <w:rPr>
          <w:rFonts w:asciiTheme="minorHAnsi" w:hAnsiTheme="minorHAnsi"/>
        </w:rPr>
        <w:tab/>
        <w:t>Students will respect themselves as well as everyone else in the room.</w:t>
      </w:r>
    </w:p>
    <w:p w:rsidR="00822F60" w:rsidRPr="00C26967" w:rsidRDefault="00822F60" w:rsidP="00822F60">
      <w:pPr>
        <w:pStyle w:val="List2"/>
        <w:rPr>
          <w:rFonts w:asciiTheme="minorHAnsi" w:hAnsiTheme="minorHAnsi"/>
        </w:rPr>
      </w:pPr>
      <w:r w:rsidRPr="00C26967">
        <w:rPr>
          <w:rFonts w:asciiTheme="minorHAnsi" w:hAnsiTheme="minorHAnsi"/>
        </w:rPr>
        <w:t>2.</w:t>
      </w:r>
      <w:r w:rsidRPr="00C26967">
        <w:rPr>
          <w:rFonts w:asciiTheme="minorHAnsi" w:hAnsiTheme="minorHAnsi"/>
        </w:rPr>
        <w:tab/>
        <w:t>Students will accept the teacher’s role as director of the class.</w:t>
      </w:r>
    </w:p>
    <w:p w:rsidR="00822F60" w:rsidRPr="00C26967" w:rsidRDefault="00822F60" w:rsidP="00822F60">
      <w:pPr>
        <w:pStyle w:val="List2"/>
        <w:rPr>
          <w:rFonts w:asciiTheme="minorHAnsi" w:hAnsiTheme="minorHAnsi"/>
        </w:rPr>
      </w:pPr>
      <w:r w:rsidRPr="00C26967">
        <w:rPr>
          <w:rFonts w:asciiTheme="minorHAnsi" w:hAnsiTheme="minorHAnsi"/>
        </w:rPr>
        <w:t>3.</w:t>
      </w:r>
      <w:r w:rsidRPr="00C26967">
        <w:rPr>
          <w:rFonts w:asciiTheme="minorHAnsi" w:hAnsiTheme="minorHAnsi"/>
        </w:rPr>
        <w:tab/>
        <w:t>Students will support the right of everyone in the class to learn and participate, including him or herself.</w:t>
      </w:r>
    </w:p>
    <w:p w:rsidR="00822F60" w:rsidRPr="00C26967" w:rsidRDefault="00822F60" w:rsidP="00822F60">
      <w:pPr>
        <w:pStyle w:val="BodyText"/>
        <w:spacing w:after="40"/>
        <w:rPr>
          <w:rFonts w:asciiTheme="minorHAnsi" w:hAnsiTheme="minorHAnsi"/>
        </w:rPr>
      </w:pPr>
      <w:r w:rsidRPr="00C26967">
        <w:rPr>
          <w:rFonts w:asciiTheme="minorHAnsi" w:hAnsiTheme="minorHAnsi"/>
        </w:rPr>
        <w:t>Guidelines and consequences for misbehavior will be handled according to the policies outlined in the Vance County Schools student/parent handbook.  Detentions and referrals will be used if necessary.</w:t>
      </w:r>
    </w:p>
    <w:p w:rsidR="00822F60" w:rsidRPr="00C26967" w:rsidRDefault="00822F60" w:rsidP="00822F60">
      <w:pPr>
        <w:pStyle w:val="BodyText"/>
        <w:spacing w:after="40"/>
        <w:rPr>
          <w:rFonts w:asciiTheme="minorHAnsi" w:hAnsiTheme="minorHAnsi"/>
        </w:rPr>
      </w:pPr>
    </w:p>
    <w:p w:rsidR="00822F60" w:rsidRPr="00C26967" w:rsidRDefault="00822F60" w:rsidP="00822F60">
      <w:pPr>
        <w:pStyle w:val="Heading1"/>
        <w:jc w:val="left"/>
        <w:rPr>
          <w:rFonts w:asciiTheme="minorHAnsi" w:hAnsiTheme="minorHAnsi"/>
          <w:sz w:val="20"/>
        </w:rPr>
      </w:pPr>
      <w:r w:rsidRPr="00C26967">
        <w:rPr>
          <w:rFonts w:asciiTheme="minorHAnsi" w:hAnsiTheme="minorHAnsi"/>
          <w:sz w:val="20"/>
        </w:rPr>
        <w:t>Student Responsibilities according to the NVHS English Department:</w:t>
      </w:r>
    </w:p>
    <w:p w:rsidR="00822F60" w:rsidRPr="00C26967" w:rsidRDefault="00822F60" w:rsidP="00822F60">
      <w:pPr>
        <w:pStyle w:val="ListBullet"/>
        <w:rPr>
          <w:rFonts w:asciiTheme="minorHAnsi" w:hAnsiTheme="minorHAnsi"/>
        </w:rPr>
      </w:pPr>
      <w:r w:rsidRPr="00C26967">
        <w:rPr>
          <w:rFonts w:asciiTheme="minorHAnsi" w:hAnsiTheme="minorHAnsi"/>
        </w:rPr>
        <w:t xml:space="preserve">Be in your assigned seat and fully prepared to begin class when the bell rings (with pencils already sharpened.)  The school policy for </w:t>
      </w:r>
      <w:proofErr w:type="spellStart"/>
      <w:r w:rsidRPr="00C26967">
        <w:rPr>
          <w:rFonts w:asciiTheme="minorHAnsi" w:hAnsiTheme="minorHAnsi"/>
        </w:rPr>
        <w:t>tardies</w:t>
      </w:r>
      <w:proofErr w:type="spellEnd"/>
      <w:r w:rsidRPr="00C26967">
        <w:rPr>
          <w:rFonts w:asciiTheme="minorHAnsi" w:hAnsiTheme="minorHAnsi"/>
        </w:rPr>
        <w:t xml:space="preserve"> follows:  You will not be permitted in class without a tardy note from the office.  Remain in your assigned seat until the bell rings at the end of class, unless otherwise directed.  Students cannot be allowed to leave class to get materials nor for any other purpose after the tardy bell. Do not pack up until directed to do so.  The bell does not dismiss you.</w:t>
      </w:r>
    </w:p>
    <w:p w:rsidR="00822F60" w:rsidRPr="00C26967" w:rsidRDefault="00822F60" w:rsidP="00822F60">
      <w:pPr>
        <w:pStyle w:val="ListBullet"/>
        <w:rPr>
          <w:rFonts w:asciiTheme="minorHAnsi" w:hAnsiTheme="minorHAnsi"/>
        </w:rPr>
      </w:pPr>
      <w:r w:rsidRPr="00C26967">
        <w:rPr>
          <w:rFonts w:asciiTheme="minorHAnsi" w:hAnsiTheme="minorHAnsi"/>
        </w:rPr>
        <w:t>Use 1:1 technology appropriately (See CAUP</w:t>
      </w:r>
      <w:r w:rsidR="00D9075F">
        <w:rPr>
          <w:rFonts w:asciiTheme="minorHAnsi" w:hAnsiTheme="minorHAnsi"/>
        </w:rPr>
        <w:t>.</w:t>
      </w:r>
      <w:r w:rsidRPr="00C26967">
        <w:rPr>
          <w:rFonts w:asciiTheme="minorHAnsi" w:hAnsiTheme="minorHAnsi"/>
        </w:rPr>
        <w:t>)</w:t>
      </w:r>
    </w:p>
    <w:p w:rsidR="00822F60" w:rsidRPr="00C26967" w:rsidRDefault="00822F60" w:rsidP="00822F60">
      <w:pPr>
        <w:pStyle w:val="ListBullet"/>
        <w:rPr>
          <w:rFonts w:asciiTheme="minorHAnsi" w:hAnsiTheme="minorHAnsi"/>
        </w:rPr>
      </w:pPr>
      <w:r w:rsidRPr="00C26967">
        <w:rPr>
          <w:rFonts w:asciiTheme="minorHAnsi" w:hAnsiTheme="minorHAnsi"/>
        </w:rPr>
        <w:t>You have one emergency bathroom pass per six weeks. Unused passes may be exchanged for extra credit (a 100 quiz grade). This is English department policy. 20/20 rule applies.</w:t>
      </w:r>
    </w:p>
    <w:p w:rsidR="00822F60" w:rsidRPr="00C26967" w:rsidRDefault="00822F60" w:rsidP="00822F60">
      <w:pPr>
        <w:pStyle w:val="ListBullet"/>
        <w:rPr>
          <w:rFonts w:asciiTheme="minorHAnsi" w:hAnsiTheme="minorHAnsi"/>
        </w:rPr>
      </w:pPr>
      <w:r w:rsidRPr="00C26967">
        <w:rPr>
          <w:rFonts w:asciiTheme="minorHAnsi" w:hAnsiTheme="minorHAnsi"/>
        </w:rPr>
        <w:t xml:space="preserve">Raise your hand to be acknowledged during class.  (No disruptive speech:  talking over others, </w:t>
      </w:r>
      <w:proofErr w:type="spellStart"/>
      <w:r w:rsidRPr="00C26967">
        <w:rPr>
          <w:rFonts w:asciiTheme="minorHAnsi" w:hAnsiTheme="minorHAnsi"/>
        </w:rPr>
        <w:t>backtalking</w:t>
      </w:r>
      <w:proofErr w:type="spellEnd"/>
      <w:r w:rsidRPr="00C26967">
        <w:rPr>
          <w:rFonts w:asciiTheme="minorHAnsi" w:hAnsiTheme="minorHAnsi"/>
        </w:rPr>
        <w:t xml:space="preserve"> with </w:t>
      </w:r>
      <w:r w:rsidRPr="00C26967">
        <w:rPr>
          <w:rFonts w:asciiTheme="minorHAnsi" w:hAnsiTheme="minorHAnsi"/>
          <w:i/>
        </w:rPr>
        <w:t xml:space="preserve">anyone, </w:t>
      </w:r>
      <w:r w:rsidRPr="00C26967">
        <w:rPr>
          <w:rFonts w:asciiTheme="minorHAnsi" w:hAnsiTheme="minorHAnsi"/>
        </w:rPr>
        <w:t xml:space="preserve">arguing, profanity, talking during announcements or Channel One, talking when guests enter the room, etc.)  </w:t>
      </w:r>
    </w:p>
    <w:p w:rsidR="00822F60" w:rsidRPr="00C26967" w:rsidRDefault="00822F60" w:rsidP="00822F60">
      <w:pPr>
        <w:pStyle w:val="ListBullet"/>
        <w:rPr>
          <w:rFonts w:asciiTheme="minorHAnsi" w:hAnsiTheme="minorHAnsi"/>
        </w:rPr>
      </w:pPr>
      <w:r w:rsidRPr="00C26967">
        <w:rPr>
          <w:rFonts w:asciiTheme="minorHAnsi" w:hAnsiTheme="minorHAnsi"/>
        </w:rPr>
        <w:t>You may not have food, drink or gum in class or groom yourself in the classroom.</w:t>
      </w:r>
    </w:p>
    <w:p w:rsidR="00822F60" w:rsidRPr="00C26967" w:rsidRDefault="00822F60" w:rsidP="00822F60">
      <w:pPr>
        <w:pStyle w:val="ListBullet"/>
        <w:rPr>
          <w:rFonts w:asciiTheme="minorHAnsi" w:hAnsiTheme="minorHAnsi"/>
        </w:rPr>
      </w:pPr>
      <w:r w:rsidRPr="00C26967">
        <w:rPr>
          <w:rFonts w:asciiTheme="minorHAnsi" w:hAnsiTheme="minorHAnsi"/>
        </w:rPr>
        <w:t xml:space="preserve">You may not have electronic devices in class (music players, game devices, cell phones or pagers).  Seeing, hearing, or suspecting such devices will result in a discipline referral </w:t>
      </w:r>
      <w:r w:rsidR="00567453">
        <w:rPr>
          <w:rFonts w:asciiTheme="minorHAnsi" w:hAnsiTheme="minorHAnsi"/>
        </w:rPr>
        <w:t xml:space="preserve">and in confiscation of the item to be turned in to the office, </w:t>
      </w:r>
      <w:r w:rsidRPr="00C26967">
        <w:rPr>
          <w:rFonts w:asciiTheme="minorHAnsi" w:hAnsiTheme="minorHAnsi"/>
        </w:rPr>
        <w:t>as is school policy.</w:t>
      </w:r>
    </w:p>
    <w:p w:rsidR="00822F60" w:rsidRPr="00C26967" w:rsidRDefault="00822F60" w:rsidP="00822F60">
      <w:pPr>
        <w:pStyle w:val="ListBullet"/>
        <w:rPr>
          <w:rFonts w:asciiTheme="minorHAnsi" w:hAnsiTheme="minorHAnsi"/>
        </w:rPr>
      </w:pPr>
      <w:r w:rsidRPr="00C26967">
        <w:rPr>
          <w:rFonts w:asciiTheme="minorHAnsi" w:hAnsiTheme="minorHAnsi"/>
        </w:rPr>
        <w:t>School phones are for school business (not your personal business), so please do not touch the school phone.</w:t>
      </w:r>
    </w:p>
    <w:p w:rsidR="00822F60" w:rsidRPr="00C26967" w:rsidRDefault="00822F60" w:rsidP="00822F60">
      <w:pPr>
        <w:pStyle w:val="ListBullet"/>
        <w:rPr>
          <w:rFonts w:asciiTheme="minorHAnsi" w:hAnsiTheme="minorHAnsi"/>
        </w:rPr>
      </w:pPr>
      <w:r w:rsidRPr="00C26967">
        <w:rPr>
          <w:rFonts w:asciiTheme="minorHAnsi" w:hAnsiTheme="minorHAnsi"/>
        </w:rPr>
        <w:t>Good manners are expected.  Maturity is expected at all times, even when entering the room or outside the room in the halls. (Please do not stand in the halls and block the entrance to the classroom); rude behavior is unacceptable.</w:t>
      </w:r>
    </w:p>
    <w:p w:rsidR="00822F60" w:rsidRPr="00C26967" w:rsidRDefault="00567453" w:rsidP="00822F60">
      <w:pPr>
        <w:pStyle w:val="ListBullet"/>
        <w:rPr>
          <w:rFonts w:asciiTheme="minorHAnsi" w:hAnsiTheme="minorHAnsi"/>
        </w:rPr>
      </w:pPr>
      <w:r>
        <w:rPr>
          <w:rFonts w:asciiTheme="minorHAnsi" w:hAnsiTheme="minorHAnsi"/>
        </w:rPr>
        <w:t>Stay well organized.</w:t>
      </w:r>
      <w:r w:rsidR="00822F60" w:rsidRPr="00C26967">
        <w:rPr>
          <w:rFonts w:asciiTheme="minorHAnsi" w:hAnsiTheme="minorHAnsi"/>
        </w:rPr>
        <w:t xml:space="preserve">  No other work or distractions are allowed!  Focus only on English during your English class period.</w:t>
      </w:r>
    </w:p>
    <w:p w:rsidR="00822F60" w:rsidRPr="00C26967" w:rsidRDefault="00822F60" w:rsidP="00822F60">
      <w:pPr>
        <w:pStyle w:val="ListBullet"/>
        <w:rPr>
          <w:rFonts w:asciiTheme="minorHAnsi" w:hAnsiTheme="minorHAnsi"/>
        </w:rPr>
      </w:pPr>
      <w:r w:rsidRPr="00C26967">
        <w:rPr>
          <w:rFonts w:asciiTheme="minorHAnsi" w:hAnsiTheme="minorHAnsi"/>
        </w:rPr>
        <w:t>Students will pay for lost/damaged textbooks and supplementary texts.</w:t>
      </w:r>
    </w:p>
    <w:p w:rsidR="00822F60" w:rsidRPr="00C26967" w:rsidRDefault="00822F60" w:rsidP="00822F60">
      <w:pPr>
        <w:pStyle w:val="ListBullet"/>
        <w:rPr>
          <w:rFonts w:asciiTheme="minorHAnsi" w:hAnsiTheme="minorHAnsi"/>
        </w:rPr>
      </w:pPr>
      <w:r w:rsidRPr="00C26967">
        <w:rPr>
          <w:rFonts w:asciiTheme="minorHAnsi" w:hAnsiTheme="minorHAnsi"/>
        </w:rPr>
        <w:t>Complete all assignments on time (before class begins); one includes a typed research paper, which is a requirement for passing the course. Develop work habits for success, and prioritize your education!</w:t>
      </w:r>
    </w:p>
    <w:p w:rsidR="00567453" w:rsidRDefault="00567453">
      <w:pPr>
        <w:rPr>
          <w:rFonts w:asciiTheme="minorHAnsi" w:hAnsiTheme="minorHAnsi"/>
        </w:rPr>
      </w:pPr>
      <w:r>
        <w:rPr>
          <w:rFonts w:asciiTheme="minorHAnsi" w:hAnsiTheme="minorHAnsi"/>
        </w:rPr>
        <w:br w:type="page"/>
      </w:r>
    </w:p>
    <w:p w:rsidR="00822F60" w:rsidRPr="00C26967" w:rsidRDefault="00822F60" w:rsidP="00822F60">
      <w:pPr>
        <w:pStyle w:val="Heading1"/>
        <w:rPr>
          <w:rFonts w:asciiTheme="minorHAnsi" w:hAnsiTheme="minorHAnsi"/>
          <w:sz w:val="20"/>
        </w:rPr>
      </w:pPr>
    </w:p>
    <w:p w:rsidR="00822F60" w:rsidRPr="001F7D01" w:rsidRDefault="00822F60" w:rsidP="00822F60">
      <w:pPr>
        <w:pStyle w:val="Heading1"/>
        <w:rPr>
          <w:rFonts w:asciiTheme="minorHAnsi" w:hAnsiTheme="minorHAnsi"/>
          <w:sz w:val="24"/>
          <w:szCs w:val="24"/>
        </w:rPr>
      </w:pPr>
      <w:r w:rsidRPr="001F7D01">
        <w:rPr>
          <w:rFonts w:asciiTheme="minorHAnsi" w:hAnsiTheme="minorHAnsi"/>
          <w:sz w:val="24"/>
          <w:szCs w:val="24"/>
        </w:rPr>
        <w:t>English III Class Contract</w:t>
      </w:r>
    </w:p>
    <w:p w:rsidR="00822F60" w:rsidRPr="00C26967" w:rsidRDefault="00822F60" w:rsidP="00822F60">
      <w:pPr>
        <w:jc w:val="center"/>
        <w:rPr>
          <w:rFonts w:asciiTheme="minorHAnsi" w:hAnsiTheme="minorHAnsi"/>
          <w:b/>
        </w:rPr>
      </w:pPr>
    </w:p>
    <w:p w:rsidR="00822F60" w:rsidRPr="00C26967" w:rsidRDefault="00822F60" w:rsidP="00822F60">
      <w:pPr>
        <w:jc w:val="center"/>
        <w:rPr>
          <w:rFonts w:asciiTheme="minorHAnsi" w:hAnsiTheme="minorHAnsi"/>
          <w:b/>
        </w:rPr>
      </w:pPr>
      <w:r w:rsidRPr="00C26967">
        <w:rPr>
          <w:rFonts w:asciiTheme="minorHAnsi" w:hAnsiTheme="minorHAnsi"/>
          <w:b/>
        </w:rPr>
        <w:t>Student</w:t>
      </w:r>
    </w:p>
    <w:p w:rsidR="00822F60" w:rsidRPr="00C26967" w:rsidRDefault="00822F60" w:rsidP="00C965DE">
      <w:pPr>
        <w:pStyle w:val="BodyText"/>
        <w:jc w:val="both"/>
        <w:rPr>
          <w:rFonts w:asciiTheme="minorHAnsi" w:hAnsiTheme="minorHAnsi"/>
        </w:rPr>
      </w:pPr>
      <w:r w:rsidRPr="00C26967">
        <w:rPr>
          <w:rFonts w:asciiTheme="minorHAnsi" w:hAnsiTheme="minorHAnsi"/>
        </w:rPr>
        <w:t>I have read and do understand the syllabus for English III, and I accept responsibility for fulfilling these expectations.  I understand that if I have questions, concerns, or comments, I will contact Mrs. Griffin.  I agree to ke</w:t>
      </w:r>
      <w:r w:rsidR="001F7D01">
        <w:rPr>
          <w:rFonts w:asciiTheme="minorHAnsi" w:hAnsiTheme="minorHAnsi"/>
        </w:rPr>
        <w:t>ep a copy of the syllabus in My Documents</w:t>
      </w:r>
      <w:r w:rsidRPr="00C26967">
        <w:rPr>
          <w:rFonts w:asciiTheme="minorHAnsi" w:hAnsiTheme="minorHAnsi"/>
        </w:rPr>
        <w:t xml:space="preserve"> for reference throughout the year.</w:t>
      </w:r>
    </w:p>
    <w:p w:rsidR="00822F60" w:rsidRPr="00C26967" w:rsidRDefault="00822F60" w:rsidP="00822F60">
      <w:pPr>
        <w:rPr>
          <w:rFonts w:asciiTheme="minorHAnsi" w:hAnsiTheme="minorHAnsi"/>
        </w:rPr>
      </w:pPr>
    </w:p>
    <w:p w:rsidR="00822F60" w:rsidRPr="00C26967" w:rsidRDefault="00822F60" w:rsidP="00822F60">
      <w:pPr>
        <w:rPr>
          <w:rFonts w:asciiTheme="minorHAnsi" w:hAnsiTheme="minorHAnsi"/>
        </w:rPr>
      </w:pPr>
      <w:r w:rsidRPr="00C26967">
        <w:rPr>
          <w:rFonts w:asciiTheme="minorHAnsi" w:hAnsiTheme="minorHAnsi"/>
        </w:rPr>
        <w:t xml:space="preserve">___________________________________ </w:t>
      </w:r>
      <w:r w:rsidRPr="00C26967">
        <w:rPr>
          <w:rFonts w:asciiTheme="minorHAnsi" w:hAnsiTheme="minorHAnsi"/>
        </w:rPr>
        <w:tab/>
      </w:r>
      <w:r w:rsidRPr="00C26967">
        <w:rPr>
          <w:rFonts w:asciiTheme="minorHAnsi" w:hAnsiTheme="minorHAnsi"/>
        </w:rPr>
        <w:tab/>
      </w:r>
      <w:r w:rsidRPr="00C26967">
        <w:rPr>
          <w:rFonts w:asciiTheme="minorHAnsi" w:hAnsiTheme="minorHAnsi"/>
        </w:rPr>
        <w:tab/>
        <w:t>_______________________</w:t>
      </w:r>
    </w:p>
    <w:p w:rsidR="00822F60" w:rsidRPr="00C26967" w:rsidRDefault="00822F60" w:rsidP="00822F60">
      <w:pPr>
        <w:pStyle w:val="BodyText"/>
        <w:rPr>
          <w:rFonts w:asciiTheme="minorHAnsi" w:hAnsiTheme="minorHAnsi"/>
        </w:rPr>
      </w:pPr>
      <w:r w:rsidRPr="00C26967">
        <w:rPr>
          <w:rFonts w:asciiTheme="minorHAnsi" w:hAnsiTheme="minorHAnsi"/>
        </w:rPr>
        <w:t>Student Signature</w:t>
      </w:r>
      <w:r w:rsidRPr="00C26967">
        <w:rPr>
          <w:rFonts w:asciiTheme="minorHAnsi" w:hAnsiTheme="minorHAnsi"/>
        </w:rPr>
        <w:tab/>
      </w:r>
      <w:r w:rsidRPr="00C26967">
        <w:rPr>
          <w:rFonts w:asciiTheme="minorHAnsi" w:hAnsiTheme="minorHAnsi"/>
        </w:rPr>
        <w:tab/>
      </w:r>
      <w:r w:rsidRPr="00C26967">
        <w:rPr>
          <w:rFonts w:asciiTheme="minorHAnsi" w:hAnsiTheme="minorHAnsi"/>
        </w:rPr>
        <w:tab/>
      </w:r>
      <w:r w:rsidRPr="00C26967">
        <w:rPr>
          <w:rFonts w:asciiTheme="minorHAnsi" w:hAnsiTheme="minorHAnsi"/>
        </w:rPr>
        <w:tab/>
      </w:r>
      <w:r w:rsidRPr="00C26967">
        <w:rPr>
          <w:rFonts w:asciiTheme="minorHAnsi" w:hAnsiTheme="minorHAnsi"/>
        </w:rPr>
        <w:tab/>
      </w:r>
      <w:r w:rsidRPr="00C26967">
        <w:rPr>
          <w:rFonts w:asciiTheme="minorHAnsi" w:hAnsiTheme="minorHAnsi"/>
        </w:rPr>
        <w:tab/>
        <w:t>Date</w:t>
      </w:r>
    </w:p>
    <w:p w:rsidR="00822F60" w:rsidRPr="00C26967" w:rsidRDefault="00822F60" w:rsidP="00822F60">
      <w:pPr>
        <w:rPr>
          <w:rFonts w:asciiTheme="minorHAnsi" w:hAnsiTheme="minorHAnsi"/>
        </w:rPr>
      </w:pPr>
    </w:p>
    <w:p w:rsidR="00822F60" w:rsidRPr="00C26967" w:rsidRDefault="00822F60" w:rsidP="00822F60">
      <w:pPr>
        <w:pStyle w:val="Heading1"/>
        <w:rPr>
          <w:rFonts w:asciiTheme="minorHAnsi" w:hAnsiTheme="minorHAnsi"/>
          <w:sz w:val="20"/>
        </w:rPr>
      </w:pPr>
      <w:r w:rsidRPr="00C26967">
        <w:rPr>
          <w:rFonts w:asciiTheme="minorHAnsi" w:hAnsiTheme="minorHAnsi"/>
          <w:sz w:val="20"/>
        </w:rPr>
        <w:t>Parent/Guardian</w:t>
      </w:r>
    </w:p>
    <w:p w:rsidR="00822F60" w:rsidRPr="00C26967" w:rsidRDefault="00822F60" w:rsidP="00C965DE">
      <w:pPr>
        <w:pStyle w:val="BodyText"/>
        <w:jc w:val="both"/>
        <w:rPr>
          <w:rFonts w:asciiTheme="minorHAnsi" w:hAnsiTheme="minorHAnsi"/>
        </w:rPr>
      </w:pPr>
      <w:r w:rsidRPr="00C26967">
        <w:rPr>
          <w:rFonts w:asciiTheme="minorHAnsi" w:hAnsiTheme="minorHAnsi"/>
        </w:rPr>
        <w:t>I have read the syllabus for English III</w:t>
      </w:r>
      <w:r w:rsidR="001F7D01">
        <w:rPr>
          <w:rFonts w:asciiTheme="minorHAnsi" w:hAnsiTheme="minorHAnsi"/>
        </w:rPr>
        <w:t>, and</w:t>
      </w:r>
      <w:r w:rsidRPr="00C26967">
        <w:rPr>
          <w:rFonts w:asciiTheme="minorHAnsi" w:hAnsiTheme="minorHAnsi"/>
        </w:rPr>
        <w:t xml:space="preserve"> I agree to support my student in fulfilling these expectations.  I am aware that </w:t>
      </w:r>
      <w:r w:rsidRPr="001F7D01">
        <w:rPr>
          <w:rFonts w:asciiTheme="minorHAnsi" w:hAnsiTheme="minorHAnsi"/>
          <w:b/>
        </w:rPr>
        <w:t xml:space="preserve">progress reports will be given to my student weekly </w:t>
      </w:r>
      <w:r w:rsidR="001F7D01" w:rsidRPr="00D51263">
        <w:rPr>
          <w:rFonts w:asciiTheme="minorHAnsi" w:hAnsiTheme="minorHAnsi"/>
          <w:b/>
        </w:rPr>
        <w:t>every Friday</w:t>
      </w:r>
      <w:r w:rsidR="001F7D01">
        <w:rPr>
          <w:rFonts w:asciiTheme="minorHAnsi" w:hAnsiTheme="minorHAnsi"/>
        </w:rPr>
        <w:t xml:space="preserve"> </w:t>
      </w:r>
      <w:r w:rsidRPr="00C26967">
        <w:rPr>
          <w:rFonts w:asciiTheme="minorHAnsi" w:hAnsiTheme="minorHAnsi"/>
        </w:rPr>
        <w:t xml:space="preserve">throughout each six-week grading period and that report cards will be given to my student a week after each six-week grading period.  I will be expecting these and will contact the school if I fail to receive them.  </w:t>
      </w:r>
      <w:r w:rsidR="00D51263" w:rsidRPr="00D51263">
        <w:rPr>
          <w:rFonts w:asciiTheme="minorHAnsi" w:hAnsiTheme="minorHAnsi"/>
          <w:b/>
        </w:rPr>
        <w:t>I will return the weekly progress report signed</w:t>
      </w:r>
      <w:r w:rsidR="00D51263">
        <w:rPr>
          <w:rFonts w:asciiTheme="minorHAnsi" w:hAnsiTheme="minorHAnsi"/>
        </w:rPr>
        <w:t xml:space="preserve">. </w:t>
      </w:r>
      <w:r w:rsidRPr="00C26967">
        <w:rPr>
          <w:rFonts w:asciiTheme="minorHAnsi" w:hAnsiTheme="minorHAnsi"/>
        </w:rPr>
        <w:t>I am aware that the course requires a research p</w:t>
      </w:r>
      <w:r w:rsidR="00250D74">
        <w:rPr>
          <w:rFonts w:asciiTheme="minorHAnsi" w:hAnsiTheme="minorHAnsi"/>
        </w:rPr>
        <w:t>roject</w:t>
      </w:r>
      <w:r w:rsidRPr="00C26967">
        <w:rPr>
          <w:rFonts w:asciiTheme="minorHAnsi" w:hAnsiTheme="minorHAnsi"/>
        </w:rPr>
        <w:t xml:space="preserve"> whose completion is mandatory for passing the course.  If I have any questions, concerns, or comments whatsoever at any time, I will contact Mrs. Griffin at Northern Vance.</w:t>
      </w:r>
    </w:p>
    <w:p w:rsidR="00822F60" w:rsidRPr="00C26967" w:rsidRDefault="00822F60" w:rsidP="00822F60">
      <w:pPr>
        <w:rPr>
          <w:rFonts w:asciiTheme="minorHAnsi" w:hAnsiTheme="minorHAnsi"/>
        </w:rPr>
      </w:pPr>
    </w:p>
    <w:p w:rsidR="00967C1A" w:rsidRPr="007457AB" w:rsidRDefault="00967C1A" w:rsidP="00967C1A">
      <w:pPr>
        <w:rPr>
          <w:rFonts w:ascii="Calibri" w:hAnsi="Calibri"/>
          <w:sz w:val="24"/>
        </w:rPr>
      </w:pPr>
      <w:r w:rsidRPr="007457AB">
        <w:rPr>
          <w:rFonts w:ascii="Calibri" w:hAnsi="Calibri"/>
          <w:sz w:val="24"/>
        </w:rPr>
        <w:t>__________</w:t>
      </w:r>
      <w:r>
        <w:rPr>
          <w:rFonts w:ascii="Calibri" w:hAnsi="Calibri"/>
          <w:sz w:val="24"/>
        </w:rPr>
        <w:t>_________________________________</w:t>
      </w:r>
      <w:r w:rsidRPr="007457AB">
        <w:rPr>
          <w:rFonts w:ascii="Calibri" w:hAnsi="Calibri"/>
          <w:sz w:val="24"/>
        </w:rPr>
        <w:tab/>
        <w:t>__________</w:t>
      </w:r>
      <w:r>
        <w:rPr>
          <w:rFonts w:ascii="Calibri" w:hAnsi="Calibri"/>
          <w:sz w:val="24"/>
        </w:rPr>
        <w:t>____________</w:t>
      </w:r>
      <w:r w:rsidRPr="007457AB">
        <w:rPr>
          <w:rFonts w:ascii="Calibri" w:hAnsi="Calibri"/>
          <w:sz w:val="24"/>
        </w:rPr>
        <w:t>_____</w:t>
      </w:r>
      <w:r>
        <w:rPr>
          <w:rFonts w:ascii="Calibri" w:hAnsi="Calibri"/>
          <w:sz w:val="24"/>
        </w:rPr>
        <w:t>______</w:t>
      </w:r>
      <w:r w:rsidRPr="007457AB">
        <w:rPr>
          <w:rFonts w:ascii="Calibri" w:hAnsi="Calibri"/>
          <w:sz w:val="24"/>
        </w:rPr>
        <w:t>_______</w:t>
      </w:r>
    </w:p>
    <w:p w:rsidR="00967C1A" w:rsidRPr="00967C1A" w:rsidRDefault="00967C1A" w:rsidP="00967C1A">
      <w:pPr>
        <w:rPr>
          <w:rFonts w:ascii="Calibri" w:hAnsi="Calibri"/>
          <w:sz w:val="22"/>
          <w:szCs w:val="22"/>
        </w:rPr>
      </w:pPr>
      <w:r w:rsidRPr="00967C1A">
        <w:rPr>
          <w:rFonts w:ascii="Calibri" w:hAnsi="Calibri"/>
          <w:sz w:val="22"/>
          <w:szCs w:val="22"/>
        </w:rPr>
        <w:t>Parent/Guardian 1 Name (Printed)</w:t>
      </w:r>
      <w:r w:rsidRPr="00967C1A">
        <w:rPr>
          <w:rFonts w:ascii="Calibri" w:hAnsi="Calibri"/>
          <w:sz w:val="22"/>
          <w:szCs w:val="22"/>
        </w:rPr>
        <w:tab/>
      </w:r>
      <w:r w:rsidRPr="00967C1A">
        <w:rPr>
          <w:rFonts w:ascii="Calibri" w:hAnsi="Calibri"/>
          <w:sz w:val="22"/>
          <w:szCs w:val="22"/>
        </w:rPr>
        <w:tab/>
      </w:r>
      <w:r>
        <w:rPr>
          <w:rFonts w:ascii="Calibri" w:hAnsi="Calibri"/>
          <w:sz w:val="22"/>
          <w:szCs w:val="22"/>
        </w:rPr>
        <w:tab/>
      </w:r>
      <w:r>
        <w:rPr>
          <w:rFonts w:ascii="Calibri" w:hAnsi="Calibri"/>
          <w:sz w:val="22"/>
          <w:szCs w:val="22"/>
        </w:rPr>
        <w:tab/>
      </w:r>
      <w:r w:rsidRPr="00967C1A">
        <w:rPr>
          <w:rFonts w:ascii="Calibri" w:hAnsi="Calibri"/>
          <w:sz w:val="22"/>
          <w:szCs w:val="22"/>
        </w:rPr>
        <w:t>Parent/Guardian 2 Name (Printed)</w:t>
      </w:r>
      <w:r w:rsidRPr="00967C1A">
        <w:rPr>
          <w:rFonts w:ascii="Calibri" w:hAnsi="Calibri"/>
          <w:sz w:val="22"/>
          <w:szCs w:val="22"/>
        </w:rPr>
        <w:tab/>
      </w:r>
      <w:r w:rsidRPr="00967C1A">
        <w:rPr>
          <w:rFonts w:ascii="Calibri" w:hAnsi="Calibri"/>
          <w:sz w:val="22"/>
          <w:szCs w:val="22"/>
        </w:rPr>
        <w:tab/>
      </w:r>
    </w:p>
    <w:p w:rsidR="00967C1A" w:rsidRPr="00967C1A" w:rsidRDefault="00967C1A" w:rsidP="00967C1A">
      <w:pPr>
        <w:rPr>
          <w:rFonts w:ascii="Calibri" w:hAnsi="Calibri"/>
          <w:sz w:val="22"/>
          <w:szCs w:val="22"/>
        </w:rPr>
      </w:pPr>
    </w:p>
    <w:p w:rsidR="00967C1A" w:rsidRPr="00967C1A" w:rsidRDefault="00967C1A" w:rsidP="00967C1A">
      <w:pPr>
        <w:rPr>
          <w:rFonts w:ascii="Calibri" w:hAnsi="Calibri"/>
          <w:sz w:val="22"/>
          <w:szCs w:val="22"/>
        </w:rPr>
      </w:pPr>
      <w:r w:rsidRPr="00967C1A">
        <w:rPr>
          <w:rFonts w:ascii="Calibri" w:hAnsi="Calibri"/>
          <w:sz w:val="22"/>
          <w:szCs w:val="22"/>
        </w:rPr>
        <w:t>____________________________</w:t>
      </w:r>
      <w:r w:rsidR="00D51263">
        <w:rPr>
          <w:rFonts w:ascii="Calibri" w:hAnsi="Calibri"/>
          <w:sz w:val="22"/>
          <w:szCs w:val="22"/>
        </w:rPr>
        <w:t>______________</w:t>
      </w:r>
      <w:r w:rsidRPr="00967C1A">
        <w:rPr>
          <w:rFonts w:ascii="Calibri" w:hAnsi="Calibri"/>
          <w:sz w:val="22"/>
          <w:szCs w:val="22"/>
        </w:rPr>
        <w:t>______</w:t>
      </w:r>
    </w:p>
    <w:p w:rsidR="00967C1A" w:rsidRPr="00967C1A" w:rsidRDefault="00967C1A" w:rsidP="00967C1A">
      <w:pPr>
        <w:rPr>
          <w:rFonts w:ascii="Calibri" w:hAnsi="Calibri"/>
          <w:sz w:val="22"/>
          <w:szCs w:val="22"/>
        </w:rPr>
      </w:pPr>
      <w:r w:rsidRPr="00967C1A">
        <w:rPr>
          <w:rFonts w:ascii="Calibri" w:hAnsi="Calibri"/>
          <w:sz w:val="22"/>
          <w:szCs w:val="22"/>
        </w:rPr>
        <w:t>Parent/Guardian Signature</w:t>
      </w:r>
      <w:r w:rsidRPr="00967C1A">
        <w:rPr>
          <w:rFonts w:ascii="Calibri" w:hAnsi="Calibri"/>
          <w:sz w:val="22"/>
          <w:szCs w:val="22"/>
        </w:rPr>
        <w:tab/>
      </w:r>
      <w:r w:rsidRPr="00967C1A">
        <w:rPr>
          <w:rFonts w:ascii="Calibri" w:hAnsi="Calibri"/>
          <w:sz w:val="22"/>
          <w:szCs w:val="22"/>
        </w:rPr>
        <w:tab/>
      </w:r>
      <w:r w:rsidRPr="00967C1A">
        <w:rPr>
          <w:rFonts w:ascii="Calibri" w:hAnsi="Calibri"/>
          <w:sz w:val="22"/>
          <w:szCs w:val="22"/>
        </w:rPr>
        <w:tab/>
      </w:r>
    </w:p>
    <w:p w:rsidR="00967C1A" w:rsidRPr="00967C1A" w:rsidRDefault="00967C1A" w:rsidP="00967C1A">
      <w:pPr>
        <w:rPr>
          <w:rFonts w:ascii="Calibri" w:hAnsi="Calibri"/>
          <w:sz w:val="22"/>
          <w:szCs w:val="22"/>
        </w:rPr>
      </w:pPr>
    </w:p>
    <w:p w:rsidR="00967C1A" w:rsidRPr="00967C1A" w:rsidRDefault="00967C1A" w:rsidP="00967C1A">
      <w:pPr>
        <w:rPr>
          <w:rFonts w:ascii="Calibri" w:hAnsi="Calibri"/>
          <w:sz w:val="22"/>
          <w:szCs w:val="22"/>
        </w:rPr>
      </w:pPr>
      <w:r w:rsidRPr="00967C1A">
        <w:rPr>
          <w:rFonts w:ascii="Calibri" w:hAnsi="Calibri"/>
          <w:sz w:val="22"/>
          <w:szCs w:val="22"/>
        </w:rPr>
        <w:t>___________________________________________________________________</w:t>
      </w:r>
      <w:r>
        <w:rPr>
          <w:rFonts w:ascii="Calibri" w:hAnsi="Calibri"/>
          <w:sz w:val="22"/>
          <w:szCs w:val="22"/>
        </w:rPr>
        <w:t>___________________________</w:t>
      </w:r>
      <w:r w:rsidRPr="00967C1A">
        <w:rPr>
          <w:rFonts w:ascii="Calibri" w:hAnsi="Calibri"/>
          <w:sz w:val="22"/>
          <w:szCs w:val="22"/>
        </w:rPr>
        <w:t>___</w:t>
      </w:r>
    </w:p>
    <w:p w:rsidR="00967C1A" w:rsidRPr="00967C1A" w:rsidRDefault="00967C1A" w:rsidP="00967C1A">
      <w:pPr>
        <w:rPr>
          <w:rFonts w:ascii="Calibri" w:hAnsi="Calibri"/>
          <w:sz w:val="22"/>
          <w:szCs w:val="22"/>
        </w:rPr>
      </w:pPr>
      <w:r w:rsidRPr="00967C1A">
        <w:rPr>
          <w:rFonts w:ascii="Calibri" w:hAnsi="Calibri"/>
          <w:sz w:val="22"/>
          <w:szCs w:val="22"/>
        </w:rPr>
        <w:t xml:space="preserve">Parent/Guardian </w:t>
      </w:r>
      <w:r w:rsidR="00D51263">
        <w:rPr>
          <w:rFonts w:ascii="Calibri" w:hAnsi="Calibri"/>
          <w:sz w:val="22"/>
          <w:szCs w:val="22"/>
        </w:rPr>
        <w:t xml:space="preserve">1 </w:t>
      </w:r>
      <w:r w:rsidRPr="00967C1A">
        <w:rPr>
          <w:rFonts w:ascii="Calibri" w:hAnsi="Calibri"/>
          <w:sz w:val="22"/>
          <w:szCs w:val="22"/>
        </w:rPr>
        <w:t>Complete Mailing Address (Street, PO Box, City, State, Zip)</w:t>
      </w:r>
    </w:p>
    <w:p w:rsidR="00967C1A" w:rsidRPr="00967C1A" w:rsidRDefault="00967C1A" w:rsidP="00967C1A">
      <w:pPr>
        <w:rPr>
          <w:rFonts w:ascii="Calibri" w:hAnsi="Calibri"/>
          <w:sz w:val="22"/>
          <w:szCs w:val="22"/>
        </w:rPr>
      </w:pPr>
    </w:p>
    <w:p w:rsidR="00967C1A" w:rsidRPr="00967C1A" w:rsidRDefault="00967C1A" w:rsidP="00967C1A">
      <w:pPr>
        <w:rPr>
          <w:rFonts w:ascii="Calibri" w:hAnsi="Calibri"/>
          <w:sz w:val="22"/>
          <w:szCs w:val="22"/>
        </w:rPr>
      </w:pPr>
      <w:r w:rsidRPr="00967C1A">
        <w:rPr>
          <w:rFonts w:ascii="Calibri" w:hAnsi="Calibri"/>
          <w:sz w:val="22"/>
          <w:szCs w:val="22"/>
        </w:rPr>
        <w:t>___________________________</w:t>
      </w:r>
      <w:r w:rsidR="00D51263">
        <w:rPr>
          <w:rFonts w:ascii="Calibri" w:hAnsi="Calibri"/>
          <w:sz w:val="22"/>
          <w:szCs w:val="22"/>
        </w:rPr>
        <w:t>___________</w:t>
      </w:r>
      <w:r w:rsidRPr="00967C1A">
        <w:rPr>
          <w:rFonts w:ascii="Calibri" w:hAnsi="Calibri"/>
          <w:sz w:val="22"/>
          <w:szCs w:val="22"/>
        </w:rPr>
        <w:t>_______</w:t>
      </w:r>
      <w:r w:rsidRPr="00967C1A">
        <w:rPr>
          <w:rFonts w:ascii="Calibri" w:hAnsi="Calibri"/>
          <w:sz w:val="22"/>
          <w:szCs w:val="22"/>
        </w:rPr>
        <w:tab/>
      </w:r>
      <w:r w:rsidR="00D51263">
        <w:rPr>
          <w:rFonts w:ascii="Calibri" w:hAnsi="Calibri"/>
          <w:sz w:val="22"/>
          <w:szCs w:val="22"/>
        </w:rPr>
        <w:tab/>
      </w:r>
      <w:r w:rsidRPr="00967C1A">
        <w:rPr>
          <w:rFonts w:ascii="Calibri" w:hAnsi="Calibri"/>
          <w:sz w:val="22"/>
          <w:szCs w:val="22"/>
        </w:rPr>
        <w:t>_________________________</w:t>
      </w:r>
      <w:r w:rsidR="00D51263">
        <w:rPr>
          <w:rFonts w:ascii="Calibri" w:hAnsi="Calibri"/>
          <w:sz w:val="22"/>
          <w:szCs w:val="22"/>
        </w:rPr>
        <w:t>__________</w:t>
      </w:r>
      <w:r w:rsidRPr="00967C1A">
        <w:rPr>
          <w:rFonts w:ascii="Calibri" w:hAnsi="Calibri"/>
          <w:sz w:val="22"/>
          <w:szCs w:val="22"/>
        </w:rPr>
        <w:t>_________</w:t>
      </w:r>
    </w:p>
    <w:p w:rsidR="00967C1A" w:rsidRPr="00967C1A" w:rsidRDefault="00967C1A" w:rsidP="00967C1A">
      <w:pPr>
        <w:rPr>
          <w:rFonts w:ascii="Calibri" w:hAnsi="Calibri"/>
          <w:sz w:val="22"/>
          <w:szCs w:val="22"/>
        </w:rPr>
      </w:pPr>
      <w:r w:rsidRPr="00967C1A">
        <w:rPr>
          <w:rFonts w:ascii="Calibri" w:hAnsi="Calibri"/>
          <w:sz w:val="22"/>
          <w:szCs w:val="22"/>
        </w:rPr>
        <w:t>Parent/Guardian 1 Home Phone Number</w:t>
      </w:r>
      <w:r w:rsidRPr="00967C1A">
        <w:rPr>
          <w:rFonts w:ascii="Calibri" w:hAnsi="Calibri"/>
          <w:sz w:val="22"/>
          <w:szCs w:val="22"/>
        </w:rPr>
        <w:tab/>
      </w:r>
      <w:r w:rsidR="00D51263">
        <w:rPr>
          <w:rFonts w:ascii="Calibri" w:hAnsi="Calibri"/>
          <w:sz w:val="22"/>
          <w:szCs w:val="22"/>
        </w:rPr>
        <w:tab/>
      </w:r>
      <w:r w:rsidR="00D51263">
        <w:rPr>
          <w:rFonts w:ascii="Calibri" w:hAnsi="Calibri"/>
          <w:sz w:val="22"/>
          <w:szCs w:val="22"/>
        </w:rPr>
        <w:tab/>
      </w:r>
      <w:r w:rsidRPr="00967C1A">
        <w:rPr>
          <w:rFonts w:ascii="Calibri" w:hAnsi="Calibri"/>
          <w:sz w:val="22"/>
          <w:szCs w:val="22"/>
        </w:rPr>
        <w:t>Parent/Guardian 1</w:t>
      </w:r>
      <w:r>
        <w:rPr>
          <w:rFonts w:ascii="Calibri" w:hAnsi="Calibri"/>
          <w:sz w:val="22"/>
          <w:szCs w:val="22"/>
        </w:rPr>
        <w:t xml:space="preserve"> </w:t>
      </w:r>
      <w:r w:rsidRPr="00967C1A">
        <w:rPr>
          <w:rFonts w:ascii="Calibri" w:hAnsi="Calibri"/>
          <w:sz w:val="22"/>
          <w:szCs w:val="22"/>
        </w:rPr>
        <w:t>Work Phone Number</w:t>
      </w:r>
    </w:p>
    <w:p w:rsidR="00967C1A" w:rsidRPr="00967C1A" w:rsidRDefault="00967C1A" w:rsidP="00967C1A">
      <w:pPr>
        <w:rPr>
          <w:rFonts w:ascii="Calibri" w:hAnsi="Calibri"/>
          <w:sz w:val="22"/>
          <w:szCs w:val="22"/>
        </w:rPr>
      </w:pPr>
    </w:p>
    <w:p w:rsidR="00D51263" w:rsidRPr="00967C1A" w:rsidRDefault="00D51263" w:rsidP="00D51263">
      <w:pPr>
        <w:rPr>
          <w:rFonts w:ascii="Calibri" w:hAnsi="Calibri"/>
          <w:sz w:val="22"/>
          <w:szCs w:val="22"/>
        </w:rPr>
      </w:pPr>
      <w:r w:rsidRPr="00967C1A">
        <w:rPr>
          <w:rFonts w:ascii="Calibri" w:hAnsi="Calibri"/>
          <w:sz w:val="22"/>
          <w:szCs w:val="22"/>
        </w:rPr>
        <w:t>___________________________</w:t>
      </w:r>
      <w:r>
        <w:rPr>
          <w:rFonts w:ascii="Calibri" w:hAnsi="Calibri"/>
          <w:sz w:val="22"/>
          <w:szCs w:val="22"/>
        </w:rPr>
        <w:t>___________</w:t>
      </w:r>
      <w:r w:rsidRPr="00967C1A">
        <w:rPr>
          <w:rFonts w:ascii="Calibri" w:hAnsi="Calibri"/>
          <w:sz w:val="22"/>
          <w:szCs w:val="22"/>
        </w:rPr>
        <w:t>_______</w:t>
      </w:r>
      <w:r w:rsidRPr="00967C1A">
        <w:rPr>
          <w:rFonts w:ascii="Calibri" w:hAnsi="Calibri"/>
          <w:sz w:val="22"/>
          <w:szCs w:val="22"/>
        </w:rPr>
        <w:tab/>
      </w:r>
      <w:r>
        <w:rPr>
          <w:rFonts w:ascii="Calibri" w:hAnsi="Calibri"/>
          <w:sz w:val="22"/>
          <w:szCs w:val="22"/>
        </w:rPr>
        <w:tab/>
      </w:r>
      <w:r w:rsidRPr="00967C1A">
        <w:rPr>
          <w:rFonts w:ascii="Calibri" w:hAnsi="Calibri"/>
          <w:sz w:val="22"/>
          <w:szCs w:val="22"/>
        </w:rPr>
        <w:t>_________________________</w:t>
      </w:r>
      <w:r>
        <w:rPr>
          <w:rFonts w:ascii="Calibri" w:hAnsi="Calibri"/>
          <w:sz w:val="22"/>
          <w:szCs w:val="22"/>
        </w:rPr>
        <w:t>__________</w:t>
      </w:r>
      <w:r w:rsidRPr="00967C1A">
        <w:rPr>
          <w:rFonts w:ascii="Calibri" w:hAnsi="Calibri"/>
          <w:sz w:val="22"/>
          <w:szCs w:val="22"/>
        </w:rPr>
        <w:t>_________</w:t>
      </w:r>
    </w:p>
    <w:p w:rsidR="00967C1A" w:rsidRPr="00967C1A" w:rsidRDefault="00967C1A" w:rsidP="00967C1A">
      <w:pPr>
        <w:rPr>
          <w:rFonts w:ascii="Calibri" w:hAnsi="Calibri"/>
          <w:sz w:val="22"/>
          <w:szCs w:val="22"/>
        </w:rPr>
      </w:pPr>
      <w:r w:rsidRPr="00967C1A">
        <w:rPr>
          <w:rFonts w:ascii="Calibri" w:hAnsi="Calibri"/>
          <w:sz w:val="22"/>
          <w:szCs w:val="22"/>
        </w:rPr>
        <w:t>Parent/Guardian 1</w:t>
      </w:r>
      <w:r>
        <w:rPr>
          <w:rFonts w:ascii="Calibri" w:hAnsi="Calibri"/>
          <w:sz w:val="22"/>
          <w:szCs w:val="22"/>
        </w:rPr>
        <w:t xml:space="preserve"> </w:t>
      </w:r>
      <w:r w:rsidRPr="00967C1A">
        <w:rPr>
          <w:rFonts w:ascii="Calibri" w:hAnsi="Calibri"/>
          <w:sz w:val="22"/>
          <w:szCs w:val="22"/>
        </w:rPr>
        <w:t>Cell Phone Number</w:t>
      </w:r>
      <w:r w:rsidRPr="00967C1A">
        <w:rPr>
          <w:rFonts w:ascii="Calibri" w:hAnsi="Calibri"/>
          <w:sz w:val="22"/>
          <w:szCs w:val="22"/>
        </w:rPr>
        <w:tab/>
      </w:r>
      <w:r>
        <w:rPr>
          <w:rFonts w:ascii="Calibri" w:hAnsi="Calibri"/>
          <w:sz w:val="22"/>
          <w:szCs w:val="22"/>
        </w:rPr>
        <w:tab/>
      </w:r>
      <w:r w:rsidR="00D51263">
        <w:rPr>
          <w:rFonts w:ascii="Calibri" w:hAnsi="Calibri"/>
          <w:sz w:val="22"/>
          <w:szCs w:val="22"/>
        </w:rPr>
        <w:tab/>
      </w:r>
      <w:r w:rsidR="00D51263">
        <w:rPr>
          <w:rFonts w:ascii="Calibri" w:hAnsi="Calibri"/>
          <w:sz w:val="22"/>
          <w:szCs w:val="22"/>
        </w:rPr>
        <w:tab/>
      </w:r>
      <w:r w:rsidRPr="00967C1A">
        <w:rPr>
          <w:rFonts w:ascii="Calibri" w:hAnsi="Calibri"/>
          <w:sz w:val="22"/>
          <w:szCs w:val="22"/>
        </w:rPr>
        <w:t>Parent/Guardian 1 Email (if available)</w:t>
      </w:r>
    </w:p>
    <w:p w:rsidR="00967C1A" w:rsidRPr="00967C1A" w:rsidRDefault="00967C1A" w:rsidP="00967C1A">
      <w:pPr>
        <w:rPr>
          <w:rFonts w:ascii="Calibri" w:hAnsi="Calibri"/>
          <w:sz w:val="22"/>
          <w:szCs w:val="22"/>
        </w:rPr>
      </w:pPr>
    </w:p>
    <w:p w:rsidR="00D51263" w:rsidRPr="00967C1A" w:rsidRDefault="00D51263" w:rsidP="00D51263">
      <w:pPr>
        <w:rPr>
          <w:rFonts w:ascii="Calibri" w:hAnsi="Calibri"/>
          <w:sz w:val="22"/>
          <w:szCs w:val="22"/>
        </w:rPr>
      </w:pPr>
      <w:r w:rsidRPr="00967C1A">
        <w:rPr>
          <w:rFonts w:ascii="Calibri" w:hAnsi="Calibri"/>
          <w:sz w:val="22"/>
          <w:szCs w:val="22"/>
        </w:rPr>
        <w:t>___________________________</w:t>
      </w:r>
      <w:r>
        <w:rPr>
          <w:rFonts w:ascii="Calibri" w:hAnsi="Calibri"/>
          <w:sz w:val="22"/>
          <w:szCs w:val="22"/>
        </w:rPr>
        <w:t>___________</w:t>
      </w:r>
      <w:r w:rsidRPr="00967C1A">
        <w:rPr>
          <w:rFonts w:ascii="Calibri" w:hAnsi="Calibri"/>
          <w:sz w:val="22"/>
          <w:szCs w:val="22"/>
        </w:rPr>
        <w:t>_______</w:t>
      </w:r>
      <w:r w:rsidRPr="00967C1A">
        <w:rPr>
          <w:rFonts w:ascii="Calibri" w:hAnsi="Calibri"/>
          <w:sz w:val="22"/>
          <w:szCs w:val="22"/>
        </w:rPr>
        <w:tab/>
      </w:r>
      <w:r>
        <w:rPr>
          <w:rFonts w:ascii="Calibri" w:hAnsi="Calibri"/>
          <w:sz w:val="22"/>
          <w:szCs w:val="22"/>
        </w:rPr>
        <w:tab/>
      </w:r>
      <w:r w:rsidRPr="00967C1A">
        <w:rPr>
          <w:rFonts w:ascii="Calibri" w:hAnsi="Calibri"/>
          <w:sz w:val="22"/>
          <w:szCs w:val="22"/>
        </w:rPr>
        <w:t>_________________________</w:t>
      </w:r>
      <w:r>
        <w:rPr>
          <w:rFonts w:ascii="Calibri" w:hAnsi="Calibri"/>
          <w:sz w:val="22"/>
          <w:szCs w:val="22"/>
        </w:rPr>
        <w:t>__________</w:t>
      </w:r>
      <w:r w:rsidRPr="00967C1A">
        <w:rPr>
          <w:rFonts w:ascii="Calibri" w:hAnsi="Calibri"/>
          <w:sz w:val="22"/>
          <w:szCs w:val="22"/>
        </w:rPr>
        <w:t>_________</w:t>
      </w:r>
    </w:p>
    <w:p w:rsidR="00D51263" w:rsidRPr="00967C1A" w:rsidRDefault="00D51263" w:rsidP="00D51263">
      <w:pPr>
        <w:rPr>
          <w:rFonts w:ascii="Calibri" w:hAnsi="Calibri"/>
          <w:sz w:val="22"/>
          <w:szCs w:val="22"/>
        </w:rPr>
      </w:pPr>
      <w:r w:rsidRPr="00967C1A">
        <w:rPr>
          <w:rFonts w:ascii="Calibri" w:hAnsi="Calibri"/>
          <w:sz w:val="22"/>
          <w:szCs w:val="22"/>
        </w:rPr>
        <w:t xml:space="preserve">Parent/Guardian </w:t>
      </w:r>
      <w:r>
        <w:rPr>
          <w:rFonts w:ascii="Calibri" w:hAnsi="Calibri"/>
          <w:sz w:val="22"/>
          <w:szCs w:val="22"/>
        </w:rPr>
        <w:t>2</w:t>
      </w:r>
      <w:r w:rsidRPr="00967C1A">
        <w:rPr>
          <w:rFonts w:ascii="Calibri" w:hAnsi="Calibri"/>
          <w:sz w:val="22"/>
          <w:szCs w:val="22"/>
        </w:rPr>
        <w:t xml:space="preserve"> Home Phone Number</w:t>
      </w:r>
      <w:r w:rsidRPr="00967C1A">
        <w:rPr>
          <w:rFonts w:ascii="Calibri" w:hAnsi="Calibri"/>
          <w:sz w:val="22"/>
          <w:szCs w:val="22"/>
        </w:rPr>
        <w:tab/>
      </w:r>
      <w:r>
        <w:rPr>
          <w:rFonts w:ascii="Calibri" w:hAnsi="Calibri"/>
          <w:sz w:val="22"/>
          <w:szCs w:val="22"/>
        </w:rPr>
        <w:tab/>
      </w:r>
      <w:r>
        <w:rPr>
          <w:rFonts w:ascii="Calibri" w:hAnsi="Calibri"/>
          <w:sz w:val="22"/>
          <w:szCs w:val="22"/>
        </w:rPr>
        <w:tab/>
      </w:r>
      <w:r w:rsidRPr="00967C1A">
        <w:rPr>
          <w:rFonts w:ascii="Calibri" w:hAnsi="Calibri"/>
          <w:sz w:val="22"/>
          <w:szCs w:val="22"/>
        </w:rPr>
        <w:t xml:space="preserve">Parent/Guardian </w:t>
      </w:r>
      <w:r>
        <w:rPr>
          <w:rFonts w:ascii="Calibri" w:hAnsi="Calibri"/>
          <w:sz w:val="22"/>
          <w:szCs w:val="22"/>
        </w:rPr>
        <w:t xml:space="preserve">2 </w:t>
      </w:r>
      <w:r w:rsidRPr="00967C1A">
        <w:rPr>
          <w:rFonts w:ascii="Calibri" w:hAnsi="Calibri"/>
          <w:sz w:val="22"/>
          <w:szCs w:val="22"/>
        </w:rPr>
        <w:t>Work Phone Number</w:t>
      </w:r>
    </w:p>
    <w:p w:rsidR="00D51263" w:rsidRPr="00967C1A" w:rsidRDefault="00D51263" w:rsidP="00D51263">
      <w:pPr>
        <w:rPr>
          <w:rFonts w:ascii="Calibri" w:hAnsi="Calibri"/>
          <w:sz w:val="22"/>
          <w:szCs w:val="22"/>
        </w:rPr>
      </w:pPr>
    </w:p>
    <w:p w:rsidR="00D51263" w:rsidRPr="00967C1A" w:rsidRDefault="00D51263" w:rsidP="00D51263">
      <w:pPr>
        <w:rPr>
          <w:rFonts w:ascii="Calibri" w:hAnsi="Calibri"/>
          <w:sz w:val="22"/>
          <w:szCs w:val="22"/>
        </w:rPr>
      </w:pPr>
      <w:r w:rsidRPr="00967C1A">
        <w:rPr>
          <w:rFonts w:ascii="Calibri" w:hAnsi="Calibri"/>
          <w:sz w:val="22"/>
          <w:szCs w:val="22"/>
        </w:rPr>
        <w:t>___________________________</w:t>
      </w:r>
      <w:r>
        <w:rPr>
          <w:rFonts w:ascii="Calibri" w:hAnsi="Calibri"/>
          <w:sz w:val="22"/>
          <w:szCs w:val="22"/>
        </w:rPr>
        <w:t>___________</w:t>
      </w:r>
      <w:r w:rsidRPr="00967C1A">
        <w:rPr>
          <w:rFonts w:ascii="Calibri" w:hAnsi="Calibri"/>
          <w:sz w:val="22"/>
          <w:szCs w:val="22"/>
        </w:rPr>
        <w:t>_______</w:t>
      </w:r>
      <w:r w:rsidRPr="00967C1A">
        <w:rPr>
          <w:rFonts w:ascii="Calibri" w:hAnsi="Calibri"/>
          <w:sz w:val="22"/>
          <w:szCs w:val="22"/>
        </w:rPr>
        <w:tab/>
      </w:r>
      <w:r>
        <w:rPr>
          <w:rFonts w:ascii="Calibri" w:hAnsi="Calibri"/>
          <w:sz w:val="22"/>
          <w:szCs w:val="22"/>
        </w:rPr>
        <w:tab/>
      </w:r>
      <w:r w:rsidRPr="00967C1A">
        <w:rPr>
          <w:rFonts w:ascii="Calibri" w:hAnsi="Calibri"/>
          <w:sz w:val="22"/>
          <w:szCs w:val="22"/>
        </w:rPr>
        <w:t>_________________________</w:t>
      </w:r>
      <w:r>
        <w:rPr>
          <w:rFonts w:ascii="Calibri" w:hAnsi="Calibri"/>
          <w:sz w:val="22"/>
          <w:szCs w:val="22"/>
        </w:rPr>
        <w:t>__________</w:t>
      </w:r>
      <w:r w:rsidRPr="00967C1A">
        <w:rPr>
          <w:rFonts w:ascii="Calibri" w:hAnsi="Calibri"/>
          <w:sz w:val="22"/>
          <w:szCs w:val="22"/>
        </w:rPr>
        <w:t>_________</w:t>
      </w:r>
    </w:p>
    <w:p w:rsidR="00D51263" w:rsidRPr="00967C1A" w:rsidRDefault="00D51263" w:rsidP="00D51263">
      <w:pPr>
        <w:rPr>
          <w:rFonts w:ascii="Calibri" w:hAnsi="Calibri"/>
          <w:sz w:val="22"/>
          <w:szCs w:val="22"/>
        </w:rPr>
      </w:pPr>
      <w:r w:rsidRPr="00967C1A">
        <w:rPr>
          <w:rFonts w:ascii="Calibri" w:hAnsi="Calibri"/>
          <w:sz w:val="22"/>
          <w:szCs w:val="22"/>
        </w:rPr>
        <w:t xml:space="preserve">Parent/Guardian </w:t>
      </w:r>
      <w:r>
        <w:rPr>
          <w:rFonts w:ascii="Calibri" w:hAnsi="Calibri"/>
          <w:sz w:val="22"/>
          <w:szCs w:val="22"/>
        </w:rPr>
        <w:t xml:space="preserve">2 </w:t>
      </w:r>
      <w:r w:rsidRPr="00967C1A">
        <w:rPr>
          <w:rFonts w:ascii="Calibri" w:hAnsi="Calibri"/>
          <w:sz w:val="22"/>
          <w:szCs w:val="22"/>
        </w:rPr>
        <w:t>Cell Phone Number</w:t>
      </w:r>
      <w:r w:rsidRPr="00967C1A">
        <w:rPr>
          <w:rFonts w:ascii="Calibri" w:hAnsi="Calibri"/>
          <w:sz w:val="22"/>
          <w:szCs w:val="22"/>
        </w:rPr>
        <w:tab/>
      </w:r>
      <w:r>
        <w:rPr>
          <w:rFonts w:ascii="Calibri" w:hAnsi="Calibri"/>
          <w:sz w:val="22"/>
          <w:szCs w:val="22"/>
        </w:rPr>
        <w:tab/>
      </w:r>
      <w:r>
        <w:rPr>
          <w:rFonts w:ascii="Calibri" w:hAnsi="Calibri"/>
          <w:sz w:val="22"/>
          <w:szCs w:val="22"/>
        </w:rPr>
        <w:tab/>
      </w:r>
      <w:r>
        <w:rPr>
          <w:rFonts w:ascii="Calibri" w:hAnsi="Calibri"/>
          <w:sz w:val="22"/>
          <w:szCs w:val="22"/>
        </w:rPr>
        <w:tab/>
      </w:r>
      <w:r w:rsidRPr="00967C1A">
        <w:rPr>
          <w:rFonts w:ascii="Calibri" w:hAnsi="Calibri"/>
          <w:sz w:val="22"/>
          <w:szCs w:val="22"/>
        </w:rPr>
        <w:t xml:space="preserve">Parent/Guardian </w:t>
      </w:r>
      <w:r>
        <w:rPr>
          <w:rFonts w:ascii="Calibri" w:hAnsi="Calibri"/>
          <w:sz w:val="22"/>
          <w:szCs w:val="22"/>
        </w:rPr>
        <w:t>2</w:t>
      </w:r>
      <w:r w:rsidRPr="00967C1A">
        <w:rPr>
          <w:rFonts w:ascii="Calibri" w:hAnsi="Calibri"/>
          <w:sz w:val="22"/>
          <w:szCs w:val="22"/>
        </w:rPr>
        <w:t xml:space="preserve"> Email (if available)</w:t>
      </w:r>
    </w:p>
    <w:p w:rsidR="00D51263" w:rsidRDefault="00D51263" w:rsidP="00967C1A">
      <w:pPr>
        <w:rPr>
          <w:rFonts w:ascii="Calibri" w:hAnsi="Calibri"/>
          <w:sz w:val="22"/>
          <w:szCs w:val="22"/>
        </w:rPr>
      </w:pPr>
    </w:p>
    <w:p w:rsidR="00D51263" w:rsidRDefault="00D51263" w:rsidP="00967C1A">
      <w:pPr>
        <w:rPr>
          <w:rFonts w:ascii="Calibri" w:hAnsi="Calibri"/>
          <w:sz w:val="22"/>
          <w:szCs w:val="22"/>
        </w:rPr>
      </w:pPr>
    </w:p>
    <w:p w:rsidR="00967C1A" w:rsidRPr="00967C1A" w:rsidRDefault="00D51263" w:rsidP="00967C1A">
      <w:pPr>
        <w:rPr>
          <w:rFonts w:ascii="Calibri" w:hAnsi="Calibri"/>
          <w:sz w:val="22"/>
          <w:szCs w:val="22"/>
        </w:rPr>
      </w:pPr>
      <w:r>
        <w:rPr>
          <w:rFonts w:ascii="Calibri" w:hAnsi="Calibri"/>
          <w:sz w:val="22"/>
          <w:szCs w:val="22"/>
        </w:rPr>
        <w:t>Parent/Guardian 1, p</w:t>
      </w:r>
      <w:r w:rsidR="00967C1A" w:rsidRPr="00967C1A">
        <w:rPr>
          <w:rFonts w:ascii="Calibri" w:hAnsi="Calibri"/>
          <w:sz w:val="22"/>
          <w:szCs w:val="22"/>
        </w:rPr>
        <w:t>lease rank the 1</w:t>
      </w:r>
      <w:r w:rsidR="00967C1A" w:rsidRPr="00967C1A">
        <w:rPr>
          <w:rFonts w:ascii="Calibri" w:hAnsi="Calibri"/>
          <w:sz w:val="22"/>
          <w:szCs w:val="22"/>
          <w:vertAlign w:val="superscript"/>
        </w:rPr>
        <w:t>st</w:t>
      </w:r>
      <w:r w:rsidR="00967C1A" w:rsidRPr="00967C1A">
        <w:rPr>
          <w:rFonts w:ascii="Calibri" w:hAnsi="Calibri"/>
          <w:sz w:val="22"/>
          <w:szCs w:val="22"/>
        </w:rPr>
        <w:t>, 2</w:t>
      </w:r>
      <w:r w:rsidR="00967C1A" w:rsidRPr="00967C1A">
        <w:rPr>
          <w:rFonts w:ascii="Calibri" w:hAnsi="Calibri"/>
          <w:sz w:val="22"/>
          <w:szCs w:val="22"/>
          <w:vertAlign w:val="superscript"/>
        </w:rPr>
        <w:t>nd</w:t>
      </w:r>
      <w:r w:rsidR="00967C1A" w:rsidRPr="00967C1A">
        <w:rPr>
          <w:rFonts w:ascii="Calibri" w:hAnsi="Calibri"/>
          <w:sz w:val="22"/>
          <w:szCs w:val="22"/>
        </w:rPr>
        <w:t>, 3</w:t>
      </w:r>
      <w:r w:rsidR="00967C1A" w:rsidRPr="00967C1A">
        <w:rPr>
          <w:rFonts w:ascii="Calibri" w:hAnsi="Calibri"/>
          <w:sz w:val="22"/>
          <w:szCs w:val="22"/>
          <w:vertAlign w:val="superscript"/>
        </w:rPr>
        <w:t>rd</w:t>
      </w:r>
      <w:r w:rsidR="00967C1A" w:rsidRPr="00967C1A">
        <w:rPr>
          <w:rFonts w:ascii="Calibri" w:hAnsi="Calibri"/>
          <w:sz w:val="22"/>
          <w:szCs w:val="22"/>
        </w:rPr>
        <w:t xml:space="preserve"> and 4</w:t>
      </w:r>
      <w:r w:rsidR="00967C1A" w:rsidRPr="00967C1A">
        <w:rPr>
          <w:rFonts w:ascii="Calibri" w:hAnsi="Calibri"/>
          <w:sz w:val="22"/>
          <w:szCs w:val="22"/>
          <w:vertAlign w:val="superscript"/>
        </w:rPr>
        <w:t>th</w:t>
      </w:r>
      <w:r w:rsidR="00967C1A" w:rsidRPr="00967C1A">
        <w:rPr>
          <w:rFonts w:ascii="Calibri" w:hAnsi="Calibri"/>
          <w:sz w:val="22"/>
          <w:szCs w:val="22"/>
        </w:rPr>
        <w:t xml:space="preserve"> best ways to reach you during school hours:  </w:t>
      </w:r>
    </w:p>
    <w:p w:rsidR="00967C1A" w:rsidRPr="00967C1A" w:rsidRDefault="00967C1A" w:rsidP="00967C1A">
      <w:pPr>
        <w:ind w:firstLine="720"/>
        <w:rPr>
          <w:rFonts w:ascii="Calibri" w:hAnsi="Calibri"/>
          <w:sz w:val="22"/>
          <w:szCs w:val="22"/>
        </w:rPr>
      </w:pPr>
      <w:r w:rsidRPr="00967C1A">
        <w:rPr>
          <w:rFonts w:ascii="Calibri" w:hAnsi="Calibri"/>
          <w:sz w:val="22"/>
          <w:szCs w:val="22"/>
        </w:rPr>
        <w:t xml:space="preserve">_____ </w:t>
      </w:r>
      <w:proofErr w:type="gramStart"/>
      <w:r w:rsidRPr="00967C1A">
        <w:rPr>
          <w:rFonts w:ascii="Calibri" w:hAnsi="Calibri"/>
          <w:sz w:val="22"/>
          <w:szCs w:val="22"/>
        </w:rPr>
        <w:t>home</w:t>
      </w:r>
      <w:proofErr w:type="gramEnd"/>
      <w:r w:rsidRPr="00967C1A">
        <w:rPr>
          <w:rFonts w:ascii="Calibri" w:hAnsi="Calibri"/>
          <w:sz w:val="22"/>
          <w:szCs w:val="22"/>
        </w:rPr>
        <w:t xml:space="preserve"> #       _____ work # </w:t>
      </w:r>
      <w:r w:rsidRPr="00967C1A">
        <w:rPr>
          <w:rFonts w:ascii="Calibri" w:hAnsi="Calibri"/>
          <w:sz w:val="22"/>
          <w:szCs w:val="22"/>
        </w:rPr>
        <w:tab/>
        <w:t xml:space="preserve">    _____ cell# </w:t>
      </w:r>
      <w:r w:rsidRPr="00967C1A">
        <w:rPr>
          <w:rFonts w:ascii="Calibri" w:hAnsi="Calibri"/>
          <w:sz w:val="22"/>
          <w:szCs w:val="22"/>
        </w:rPr>
        <w:tab/>
      </w:r>
      <w:r w:rsidRPr="00967C1A">
        <w:rPr>
          <w:rFonts w:ascii="Calibri" w:hAnsi="Calibri"/>
          <w:sz w:val="22"/>
          <w:szCs w:val="22"/>
        </w:rPr>
        <w:tab/>
        <w:t>___email</w:t>
      </w:r>
    </w:p>
    <w:p w:rsidR="00B91D13" w:rsidRDefault="00B91D13" w:rsidP="00822F60">
      <w:pPr>
        <w:rPr>
          <w:rFonts w:asciiTheme="minorHAnsi" w:hAnsiTheme="minorHAnsi"/>
        </w:rPr>
      </w:pPr>
    </w:p>
    <w:p w:rsidR="00B91D13" w:rsidRPr="00967C1A" w:rsidRDefault="00B91D13" w:rsidP="00B91D13">
      <w:pPr>
        <w:rPr>
          <w:rFonts w:ascii="Calibri" w:hAnsi="Calibri"/>
          <w:sz w:val="22"/>
          <w:szCs w:val="22"/>
        </w:rPr>
      </w:pPr>
      <w:r>
        <w:rPr>
          <w:rFonts w:ascii="Calibri" w:hAnsi="Calibri"/>
          <w:sz w:val="22"/>
          <w:szCs w:val="22"/>
        </w:rPr>
        <w:t>Parent/Guardian 2, p</w:t>
      </w:r>
      <w:r w:rsidRPr="00967C1A">
        <w:rPr>
          <w:rFonts w:ascii="Calibri" w:hAnsi="Calibri"/>
          <w:sz w:val="22"/>
          <w:szCs w:val="22"/>
        </w:rPr>
        <w:t>lease rank the 1</w:t>
      </w:r>
      <w:r w:rsidRPr="00967C1A">
        <w:rPr>
          <w:rFonts w:ascii="Calibri" w:hAnsi="Calibri"/>
          <w:sz w:val="22"/>
          <w:szCs w:val="22"/>
          <w:vertAlign w:val="superscript"/>
        </w:rPr>
        <w:t>st</w:t>
      </w:r>
      <w:r w:rsidRPr="00967C1A">
        <w:rPr>
          <w:rFonts w:ascii="Calibri" w:hAnsi="Calibri"/>
          <w:sz w:val="22"/>
          <w:szCs w:val="22"/>
        </w:rPr>
        <w:t>, 2</w:t>
      </w:r>
      <w:r w:rsidRPr="00967C1A">
        <w:rPr>
          <w:rFonts w:ascii="Calibri" w:hAnsi="Calibri"/>
          <w:sz w:val="22"/>
          <w:szCs w:val="22"/>
          <w:vertAlign w:val="superscript"/>
        </w:rPr>
        <w:t>nd</w:t>
      </w:r>
      <w:r w:rsidRPr="00967C1A">
        <w:rPr>
          <w:rFonts w:ascii="Calibri" w:hAnsi="Calibri"/>
          <w:sz w:val="22"/>
          <w:szCs w:val="22"/>
        </w:rPr>
        <w:t>, 3</w:t>
      </w:r>
      <w:r w:rsidRPr="00967C1A">
        <w:rPr>
          <w:rFonts w:ascii="Calibri" w:hAnsi="Calibri"/>
          <w:sz w:val="22"/>
          <w:szCs w:val="22"/>
          <w:vertAlign w:val="superscript"/>
        </w:rPr>
        <w:t>rd</w:t>
      </w:r>
      <w:r w:rsidRPr="00967C1A">
        <w:rPr>
          <w:rFonts w:ascii="Calibri" w:hAnsi="Calibri"/>
          <w:sz w:val="22"/>
          <w:szCs w:val="22"/>
        </w:rPr>
        <w:t xml:space="preserve"> and 4</w:t>
      </w:r>
      <w:r w:rsidRPr="00967C1A">
        <w:rPr>
          <w:rFonts w:ascii="Calibri" w:hAnsi="Calibri"/>
          <w:sz w:val="22"/>
          <w:szCs w:val="22"/>
          <w:vertAlign w:val="superscript"/>
        </w:rPr>
        <w:t>th</w:t>
      </w:r>
      <w:r w:rsidRPr="00967C1A">
        <w:rPr>
          <w:rFonts w:ascii="Calibri" w:hAnsi="Calibri"/>
          <w:sz w:val="22"/>
          <w:szCs w:val="22"/>
        </w:rPr>
        <w:t xml:space="preserve"> best ways to reach you during school hours:  </w:t>
      </w:r>
    </w:p>
    <w:p w:rsidR="00B91D13" w:rsidRPr="00967C1A" w:rsidRDefault="00B91D13" w:rsidP="00B91D13">
      <w:pPr>
        <w:ind w:firstLine="720"/>
        <w:rPr>
          <w:rFonts w:ascii="Calibri" w:hAnsi="Calibri"/>
          <w:sz w:val="22"/>
          <w:szCs w:val="22"/>
        </w:rPr>
      </w:pPr>
      <w:r w:rsidRPr="00967C1A">
        <w:rPr>
          <w:rFonts w:ascii="Calibri" w:hAnsi="Calibri"/>
          <w:sz w:val="22"/>
          <w:szCs w:val="22"/>
        </w:rPr>
        <w:t xml:space="preserve">_____ </w:t>
      </w:r>
      <w:proofErr w:type="gramStart"/>
      <w:r w:rsidRPr="00967C1A">
        <w:rPr>
          <w:rFonts w:ascii="Calibri" w:hAnsi="Calibri"/>
          <w:sz w:val="22"/>
          <w:szCs w:val="22"/>
        </w:rPr>
        <w:t>home</w:t>
      </w:r>
      <w:proofErr w:type="gramEnd"/>
      <w:r w:rsidRPr="00967C1A">
        <w:rPr>
          <w:rFonts w:ascii="Calibri" w:hAnsi="Calibri"/>
          <w:sz w:val="22"/>
          <w:szCs w:val="22"/>
        </w:rPr>
        <w:t xml:space="preserve"> #       _____ work # </w:t>
      </w:r>
      <w:r w:rsidRPr="00967C1A">
        <w:rPr>
          <w:rFonts w:ascii="Calibri" w:hAnsi="Calibri"/>
          <w:sz w:val="22"/>
          <w:szCs w:val="22"/>
        </w:rPr>
        <w:tab/>
        <w:t xml:space="preserve">    _____ cell# </w:t>
      </w:r>
      <w:r w:rsidRPr="00967C1A">
        <w:rPr>
          <w:rFonts w:ascii="Calibri" w:hAnsi="Calibri"/>
          <w:sz w:val="22"/>
          <w:szCs w:val="22"/>
        </w:rPr>
        <w:tab/>
      </w:r>
      <w:r w:rsidRPr="00967C1A">
        <w:rPr>
          <w:rFonts w:ascii="Calibri" w:hAnsi="Calibri"/>
          <w:sz w:val="22"/>
          <w:szCs w:val="22"/>
        </w:rPr>
        <w:tab/>
        <w:t>___email</w:t>
      </w:r>
    </w:p>
    <w:p w:rsidR="009A2D83" w:rsidRDefault="00250D74" w:rsidP="009A2D83">
      <w:r>
        <w:rPr>
          <w:rFonts w:asciiTheme="minorHAnsi" w:hAnsiTheme="minorHAnsi"/>
        </w:rPr>
        <w:br w:type="page"/>
      </w:r>
      <w:r w:rsidR="009A2D83">
        <w:rPr>
          <w:noProof/>
          <w:color w:val="0000FF"/>
        </w:rPr>
        <w:lastRenderedPageBreak/>
        <w:drawing>
          <wp:inline distT="0" distB="0" distL="0" distR="0">
            <wp:extent cx="5710555" cy="940435"/>
            <wp:effectExtent l="19050" t="0" r="4445" b="0"/>
            <wp:docPr id="7" name="Picture 7" descr="English III">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nglish III">
                      <a:hlinkClick r:id="rId8"/>
                    </pic:cNvPr>
                    <pic:cNvPicPr>
                      <a:picLocks noChangeAspect="1" noChangeArrowheads="1"/>
                    </pic:cNvPicPr>
                  </pic:nvPicPr>
                  <pic:blipFill>
                    <a:blip r:embed="rId9" cstate="print"/>
                    <a:srcRect/>
                    <a:stretch>
                      <a:fillRect/>
                    </a:stretch>
                  </pic:blipFill>
                  <pic:spPr bwMode="auto">
                    <a:xfrm>
                      <a:off x="0" y="0"/>
                      <a:ext cx="5710555" cy="940435"/>
                    </a:xfrm>
                    <a:prstGeom prst="rect">
                      <a:avLst/>
                    </a:prstGeom>
                    <a:noFill/>
                    <a:ln w="9525">
                      <a:noFill/>
                      <a:miter lim="800000"/>
                      <a:headEnd/>
                      <a:tailEnd/>
                    </a:ln>
                  </pic:spPr>
                </pic:pic>
              </a:graphicData>
            </a:graphic>
          </wp:inline>
        </w:drawing>
      </w:r>
    </w:p>
    <w:p w:rsidR="009A2D83" w:rsidRDefault="009A2D83" w:rsidP="009A2D83">
      <w:pPr>
        <w:pStyle w:val="Heading1"/>
        <w:rPr>
          <w:rFonts w:ascii="Arial" w:hAnsi="Arial" w:cs="Arial"/>
        </w:rPr>
      </w:pPr>
      <w:r>
        <w:rPr>
          <w:rFonts w:ascii="Arial" w:hAnsi="Arial" w:cs="Arial"/>
          <w:noProof/>
        </w:rPr>
        <w:drawing>
          <wp:inline distT="0" distB="0" distL="0" distR="0">
            <wp:extent cx="284480" cy="284480"/>
            <wp:effectExtent l="19050" t="0" r="1270" b="0"/>
            <wp:docPr id="8" name="Picture 8" descr="http://www.dpi.state.nc.us/images/curriculum/is_arro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dpi.state.nc.us/images/curriculum/is_arrow.gif"/>
                    <pic:cNvPicPr>
                      <a:picLocks noChangeAspect="1" noChangeArrowheads="1"/>
                    </pic:cNvPicPr>
                  </pic:nvPicPr>
                  <pic:blipFill>
                    <a:blip r:embed="rId10" cstate="print"/>
                    <a:srcRect/>
                    <a:stretch>
                      <a:fillRect/>
                    </a:stretch>
                  </pic:blipFill>
                  <pic:spPr bwMode="auto">
                    <a:xfrm>
                      <a:off x="0" y="0"/>
                      <a:ext cx="284480" cy="284480"/>
                    </a:xfrm>
                    <a:prstGeom prst="rect">
                      <a:avLst/>
                    </a:prstGeom>
                    <a:noFill/>
                    <a:ln w="9525">
                      <a:noFill/>
                      <a:miter lim="800000"/>
                      <a:headEnd/>
                      <a:tailEnd/>
                    </a:ln>
                  </pic:spPr>
                </pic:pic>
              </a:graphicData>
            </a:graphic>
          </wp:inline>
        </w:drawing>
      </w:r>
      <w:r>
        <w:rPr>
          <w:rFonts w:ascii="Arial" w:hAnsi="Arial" w:cs="Arial"/>
          <w:noProof/>
        </w:rPr>
        <w:drawing>
          <wp:inline distT="0" distB="0" distL="0" distR="0">
            <wp:extent cx="43180" cy="336550"/>
            <wp:effectExtent l="19050" t="0" r="0" b="0"/>
            <wp:docPr id="9" name="Picture 9" descr="http://www.dpi.state.nc.us/images/dotver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dpi.state.nc.us/images/dotver7.gif"/>
                    <pic:cNvPicPr>
                      <a:picLocks noChangeAspect="1" noChangeArrowheads="1"/>
                    </pic:cNvPicPr>
                  </pic:nvPicPr>
                  <pic:blipFill>
                    <a:blip r:embed="rId11" cstate="print"/>
                    <a:srcRect/>
                    <a:stretch>
                      <a:fillRect/>
                    </a:stretch>
                  </pic:blipFill>
                  <pic:spPr bwMode="auto">
                    <a:xfrm>
                      <a:off x="0" y="0"/>
                      <a:ext cx="43180" cy="336550"/>
                    </a:xfrm>
                    <a:prstGeom prst="rect">
                      <a:avLst/>
                    </a:prstGeom>
                    <a:noFill/>
                    <a:ln w="9525">
                      <a:noFill/>
                      <a:miter lim="800000"/>
                      <a:headEnd/>
                      <a:tailEnd/>
                    </a:ln>
                  </pic:spPr>
                </pic:pic>
              </a:graphicData>
            </a:graphic>
          </wp:inline>
        </w:drawing>
      </w:r>
      <w:r>
        <w:rPr>
          <w:rFonts w:ascii="Arial" w:hAnsi="Arial" w:cs="Arial"/>
          <w:noProof/>
        </w:rPr>
        <w:drawing>
          <wp:inline distT="0" distB="0" distL="0" distR="0">
            <wp:extent cx="43180" cy="336550"/>
            <wp:effectExtent l="19050" t="0" r="0" b="0"/>
            <wp:docPr id="10" name="Picture 10" descr="http://www.dpi.state.nc.us/images/dotver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dpi.state.nc.us/images/dotver7.gif"/>
                    <pic:cNvPicPr>
                      <a:picLocks noChangeAspect="1" noChangeArrowheads="1"/>
                    </pic:cNvPicPr>
                  </pic:nvPicPr>
                  <pic:blipFill>
                    <a:blip r:embed="rId11" cstate="print"/>
                    <a:srcRect/>
                    <a:stretch>
                      <a:fillRect/>
                    </a:stretch>
                  </pic:blipFill>
                  <pic:spPr bwMode="auto">
                    <a:xfrm>
                      <a:off x="0" y="0"/>
                      <a:ext cx="43180" cy="336550"/>
                    </a:xfrm>
                    <a:prstGeom prst="rect">
                      <a:avLst/>
                    </a:prstGeom>
                    <a:noFill/>
                    <a:ln w="9525">
                      <a:noFill/>
                      <a:miter lim="800000"/>
                      <a:headEnd/>
                      <a:tailEnd/>
                    </a:ln>
                  </pic:spPr>
                </pic:pic>
              </a:graphicData>
            </a:graphic>
          </wp:inline>
        </w:drawing>
      </w:r>
      <w:r>
        <w:rPr>
          <w:rFonts w:ascii="Arial" w:hAnsi="Arial" w:cs="Arial"/>
        </w:rPr>
        <w:t>STANDARD COURSE OF STUDY</w:t>
      </w:r>
      <w:r>
        <w:rPr>
          <w:rFonts w:ascii="Arial" w:hAnsi="Arial" w:cs="Arial"/>
        </w:rPr>
        <w:br w:type="textWrapping" w:clear="all"/>
      </w:r>
    </w:p>
    <w:p w:rsidR="009A2D83" w:rsidRDefault="009A2D83" w:rsidP="009A2D83">
      <w:pPr>
        <w:spacing w:line="190" w:lineRule="atLeast"/>
        <w:rPr>
          <w:rFonts w:ascii="Arial" w:hAnsi="Arial" w:cs="Arial"/>
          <w:color w:val="042A55"/>
          <w:sz w:val="16"/>
          <w:szCs w:val="16"/>
        </w:rPr>
      </w:pPr>
      <w:r>
        <w:rPr>
          <w:rStyle w:val="Strong"/>
          <w:rFonts w:ascii="Arial" w:hAnsi="Arial" w:cs="Arial"/>
          <w:color w:val="042A55"/>
          <w:sz w:val="16"/>
          <w:szCs w:val="16"/>
        </w:rPr>
        <w:t xml:space="preserve">LANGUAGE </w:t>
      </w:r>
      <w:proofErr w:type="gramStart"/>
      <w:r>
        <w:rPr>
          <w:rStyle w:val="Strong"/>
          <w:rFonts w:ascii="Arial" w:hAnsi="Arial" w:cs="Arial"/>
          <w:color w:val="042A55"/>
          <w:sz w:val="16"/>
          <w:szCs w:val="16"/>
        </w:rPr>
        <w:t>ARTS :</w:t>
      </w:r>
      <w:proofErr w:type="gramEnd"/>
      <w:r>
        <w:rPr>
          <w:rStyle w:val="Strong"/>
          <w:rFonts w:ascii="Arial" w:hAnsi="Arial" w:cs="Arial"/>
          <w:color w:val="042A55"/>
          <w:sz w:val="16"/>
          <w:szCs w:val="16"/>
        </w:rPr>
        <w:t>: 2004 :: ENGLISH III</w:t>
      </w:r>
    </w:p>
    <w:p w:rsidR="009A2D83" w:rsidRDefault="009A2D83" w:rsidP="009A2D83">
      <w:pPr>
        <w:pStyle w:val="subheader"/>
        <w:spacing w:line="190" w:lineRule="atLeast"/>
        <w:rPr>
          <w:rFonts w:ascii="Arial" w:hAnsi="Arial" w:cs="Arial"/>
        </w:rPr>
      </w:pPr>
      <w:r>
        <w:rPr>
          <w:rFonts w:ascii="Arial" w:hAnsi="Arial" w:cs="Arial"/>
        </w:rPr>
        <w:t>ENGLISH III</w:t>
      </w:r>
    </w:p>
    <w:p w:rsidR="009A2D83" w:rsidRDefault="009A2D83" w:rsidP="009A2D83">
      <w:pPr>
        <w:pStyle w:val="NormalWeb"/>
        <w:spacing w:line="190" w:lineRule="atLeast"/>
        <w:rPr>
          <w:rFonts w:ascii="Arial" w:hAnsi="Arial" w:cs="Arial"/>
          <w:color w:val="042A55"/>
          <w:sz w:val="16"/>
          <w:szCs w:val="16"/>
        </w:rPr>
      </w:pPr>
      <w:r>
        <w:rPr>
          <w:rFonts w:ascii="Arial" w:hAnsi="Arial" w:cs="Arial"/>
          <w:color w:val="042A55"/>
          <w:sz w:val="16"/>
          <w:szCs w:val="16"/>
        </w:rPr>
        <w:t> </w:t>
      </w:r>
    </w:p>
    <w:p w:rsidR="009A2D83" w:rsidRDefault="009A2D83" w:rsidP="009A2D83">
      <w:pPr>
        <w:pStyle w:val="NormalWeb"/>
        <w:spacing w:line="190" w:lineRule="atLeast"/>
        <w:rPr>
          <w:rFonts w:ascii="Arial" w:hAnsi="Arial" w:cs="Arial"/>
          <w:color w:val="042A55"/>
          <w:sz w:val="16"/>
          <w:szCs w:val="16"/>
        </w:rPr>
      </w:pPr>
      <w:r>
        <w:rPr>
          <w:rFonts w:ascii="Arial" w:hAnsi="Arial" w:cs="Arial"/>
          <w:color w:val="042A55"/>
          <w:sz w:val="16"/>
          <w:szCs w:val="16"/>
        </w:rPr>
        <w:t>Students in English III analyze United States literature as it reflects social perspective and historical significance by continuing to use language for expressive, expository, argumentative, and literary purposes. The emphasis in English III is critical analysis of texts through reading, writing, speaking, listening, and using media.</w:t>
      </w:r>
    </w:p>
    <w:p w:rsidR="009A2D83" w:rsidRDefault="009A2D83" w:rsidP="009A2D83">
      <w:pPr>
        <w:pStyle w:val="NormalWeb"/>
        <w:spacing w:line="190" w:lineRule="atLeast"/>
        <w:rPr>
          <w:rFonts w:ascii="Arial" w:hAnsi="Arial" w:cs="Arial"/>
          <w:color w:val="042A55"/>
          <w:sz w:val="16"/>
          <w:szCs w:val="16"/>
        </w:rPr>
      </w:pPr>
      <w:r>
        <w:rPr>
          <w:rFonts w:ascii="Arial" w:hAnsi="Arial" w:cs="Arial"/>
          <w:color w:val="042A55"/>
          <w:sz w:val="16"/>
          <w:szCs w:val="16"/>
        </w:rPr>
        <w:t>In addition, the student will:</w:t>
      </w:r>
    </w:p>
    <w:p w:rsidR="009A2D83" w:rsidRDefault="009A2D83" w:rsidP="009A2D83">
      <w:pPr>
        <w:numPr>
          <w:ilvl w:val="0"/>
          <w:numId w:val="13"/>
        </w:numPr>
        <w:spacing w:before="100" w:beforeAutospacing="1" w:after="100" w:afterAutospacing="1" w:line="190" w:lineRule="atLeast"/>
        <w:rPr>
          <w:rFonts w:ascii="Arial" w:hAnsi="Arial" w:cs="Arial"/>
          <w:color w:val="042A55"/>
          <w:sz w:val="16"/>
          <w:szCs w:val="16"/>
        </w:rPr>
      </w:pPr>
      <w:r>
        <w:rPr>
          <w:rFonts w:ascii="Arial" w:hAnsi="Arial" w:cs="Arial"/>
          <w:color w:val="042A55"/>
          <w:sz w:val="16"/>
          <w:szCs w:val="16"/>
        </w:rPr>
        <w:t xml:space="preserve">Relate the experiences of others </w:t>
      </w:r>
      <w:proofErr w:type="gramStart"/>
      <w:r>
        <w:rPr>
          <w:rFonts w:ascii="Arial" w:hAnsi="Arial" w:cs="Arial"/>
          <w:color w:val="042A55"/>
          <w:sz w:val="16"/>
          <w:szCs w:val="16"/>
        </w:rPr>
        <w:t>to their own</w:t>
      </w:r>
      <w:proofErr w:type="gramEnd"/>
      <w:r>
        <w:rPr>
          <w:rFonts w:ascii="Arial" w:hAnsi="Arial" w:cs="Arial"/>
          <w:color w:val="042A55"/>
          <w:sz w:val="16"/>
          <w:szCs w:val="16"/>
        </w:rPr>
        <w:t xml:space="preserve">. </w:t>
      </w:r>
    </w:p>
    <w:p w:rsidR="009A2D83" w:rsidRDefault="009A2D83" w:rsidP="009A2D83">
      <w:pPr>
        <w:numPr>
          <w:ilvl w:val="0"/>
          <w:numId w:val="13"/>
        </w:numPr>
        <w:spacing w:before="100" w:beforeAutospacing="1" w:after="100" w:afterAutospacing="1" w:line="190" w:lineRule="atLeast"/>
        <w:rPr>
          <w:rFonts w:ascii="Arial" w:hAnsi="Arial" w:cs="Arial"/>
          <w:color w:val="042A55"/>
          <w:sz w:val="16"/>
          <w:szCs w:val="16"/>
        </w:rPr>
      </w:pPr>
      <w:r>
        <w:rPr>
          <w:rFonts w:ascii="Arial" w:hAnsi="Arial" w:cs="Arial"/>
          <w:color w:val="042A55"/>
          <w:sz w:val="16"/>
          <w:szCs w:val="16"/>
        </w:rPr>
        <w:t xml:space="preserve">Research the diversity of American experience. </w:t>
      </w:r>
    </w:p>
    <w:p w:rsidR="009A2D83" w:rsidRDefault="009A2D83" w:rsidP="009A2D83">
      <w:pPr>
        <w:numPr>
          <w:ilvl w:val="0"/>
          <w:numId w:val="13"/>
        </w:numPr>
        <w:spacing w:before="100" w:beforeAutospacing="1" w:after="100" w:afterAutospacing="1" w:line="190" w:lineRule="atLeast"/>
        <w:rPr>
          <w:rFonts w:ascii="Arial" w:hAnsi="Arial" w:cs="Arial"/>
          <w:color w:val="042A55"/>
          <w:sz w:val="16"/>
          <w:szCs w:val="16"/>
        </w:rPr>
      </w:pPr>
      <w:r>
        <w:rPr>
          <w:rFonts w:ascii="Arial" w:hAnsi="Arial" w:cs="Arial"/>
          <w:color w:val="042A55"/>
          <w:sz w:val="16"/>
          <w:szCs w:val="16"/>
        </w:rPr>
        <w:t xml:space="preserve">Examine relationships between past and present. </w:t>
      </w:r>
    </w:p>
    <w:p w:rsidR="009A2D83" w:rsidRDefault="009A2D83" w:rsidP="009A2D83">
      <w:pPr>
        <w:numPr>
          <w:ilvl w:val="0"/>
          <w:numId w:val="13"/>
        </w:numPr>
        <w:spacing w:before="100" w:beforeAutospacing="1" w:after="100" w:afterAutospacing="1" w:line="190" w:lineRule="atLeast"/>
        <w:rPr>
          <w:rFonts w:ascii="Arial" w:hAnsi="Arial" w:cs="Arial"/>
          <w:color w:val="042A55"/>
          <w:sz w:val="16"/>
          <w:szCs w:val="16"/>
        </w:rPr>
      </w:pPr>
      <w:r>
        <w:rPr>
          <w:rFonts w:ascii="Arial" w:hAnsi="Arial" w:cs="Arial"/>
          <w:color w:val="042A55"/>
          <w:sz w:val="16"/>
          <w:szCs w:val="16"/>
        </w:rPr>
        <w:t xml:space="preserve">Build increasing sophistication in defining issues and using argument effectively. </w:t>
      </w:r>
    </w:p>
    <w:p w:rsidR="009A2D83" w:rsidRDefault="009A2D83" w:rsidP="009A2D83">
      <w:pPr>
        <w:numPr>
          <w:ilvl w:val="0"/>
          <w:numId w:val="13"/>
        </w:numPr>
        <w:spacing w:before="100" w:beforeAutospacing="1" w:after="100" w:afterAutospacing="1" w:line="190" w:lineRule="atLeast"/>
        <w:rPr>
          <w:rFonts w:ascii="Arial" w:hAnsi="Arial" w:cs="Arial"/>
          <w:color w:val="042A55"/>
          <w:sz w:val="16"/>
          <w:szCs w:val="16"/>
        </w:rPr>
      </w:pPr>
      <w:r>
        <w:rPr>
          <w:rFonts w:ascii="Arial" w:hAnsi="Arial" w:cs="Arial"/>
          <w:color w:val="042A55"/>
          <w:sz w:val="16"/>
          <w:szCs w:val="16"/>
        </w:rPr>
        <w:t>Create products and presentations which maintain standard conventions of written and oral language</w:t>
      </w:r>
    </w:p>
    <w:p w:rsidR="009A2D83" w:rsidRDefault="009A2D83" w:rsidP="009A2D83">
      <w:pPr>
        <w:pStyle w:val="NormalWeb"/>
        <w:spacing w:line="190" w:lineRule="atLeast"/>
        <w:rPr>
          <w:rFonts w:ascii="Arial" w:hAnsi="Arial" w:cs="Arial"/>
          <w:color w:val="042A55"/>
          <w:sz w:val="16"/>
          <w:szCs w:val="16"/>
        </w:rPr>
      </w:pPr>
      <w:r>
        <w:rPr>
          <w:rStyle w:val="Strong"/>
          <w:rFonts w:ascii="Arial" w:hAnsi="Arial" w:cs="Arial"/>
          <w:color w:val="042A55"/>
          <w:sz w:val="16"/>
          <w:szCs w:val="16"/>
        </w:rPr>
        <w:t>Strands:</w:t>
      </w:r>
      <w:r>
        <w:rPr>
          <w:rFonts w:ascii="Arial" w:hAnsi="Arial" w:cs="Arial"/>
          <w:color w:val="042A55"/>
          <w:sz w:val="16"/>
          <w:szCs w:val="16"/>
        </w:rPr>
        <w:t xml:space="preserve"> Oral Language, Written Language, and Other Media/Technology</w:t>
      </w:r>
    </w:p>
    <w:p w:rsidR="009A2D83" w:rsidRDefault="009A2D83" w:rsidP="009A2D83">
      <w:pPr>
        <w:pStyle w:val="NormalWeb"/>
        <w:spacing w:line="190" w:lineRule="atLeast"/>
        <w:rPr>
          <w:rFonts w:ascii="Arial" w:hAnsi="Arial" w:cs="Arial"/>
          <w:color w:val="042A55"/>
          <w:sz w:val="16"/>
          <w:szCs w:val="16"/>
        </w:rPr>
      </w:pPr>
      <w:r>
        <w:rPr>
          <w:rFonts w:ascii="Arial" w:hAnsi="Arial" w:cs="Arial"/>
          <w:color w:val="042A55"/>
          <w:sz w:val="16"/>
          <w:szCs w:val="16"/>
        </w:rPr>
        <w:t> </w:t>
      </w:r>
    </w:p>
    <w:tbl>
      <w:tblPr>
        <w:tblW w:w="4500" w:type="pct"/>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1275"/>
        <w:gridCol w:w="8553"/>
      </w:tblGrid>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t>Competency Goal 1</w:t>
            </w:r>
          </w:p>
        </w:tc>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t>The learner will demonstrate increasing insight and reflection to print and non-print text through personal expression.</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sz w:val="16"/>
                <w:szCs w:val="16"/>
              </w:rPr>
              <w:t> </w:t>
            </w:r>
          </w:p>
        </w:tc>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rStyle w:val="Strong"/>
                <w:sz w:val="16"/>
                <w:szCs w:val="16"/>
              </w:rPr>
              <w:t>1.01</w:t>
            </w:r>
            <w:r>
              <w:rPr>
                <w:sz w:val="16"/>
                <w:szCs w:val="16"/>
              </w:rPr>
              <w:t xml:space="preserve"> Create memoirs that give an audience a sense of how the past can be significant for the present by: </w:t>
            </w:r>
          </w:p>
          <w:p w:rsidR="009A2D83" w:rsidRDefault="009A2D83" w:rsidP="009A2D83">
            <w:pPr>
              <w:numPr>
                <w:ilvl w:val="0"/>
                <w:numId w:val="14"/>
              </w:numPr>
              <w:spacing w:before="100" w:beforeAutospacing="1" w:after="100" w:afterAutospacing="1"/>
              <w:rPr>
                <w:sz w:val="16"/>
                <w:szCs w:val="16"/>
              </w:rPr>
            </w:pPr>
            <w:proofErr w:type="gramStart"/>
            <w:r>
              <w:rPr>
                <w:sz w:val="16"/>
                <w:szCs w:val="16"/>
              </w:rPr>
              <w:t>elaborating</w:t>
            </w:r>
            <w:proofErr w:type="gramEnd"/>
            <w:r>
              <w:rPr>
                <w:sz w:val="16"/>
                <w:szCs w:val="16"/>
              </w:rPr>
              <w:t xml:space="preserve"> upon a significant past episode from the student's current perspective. </w:t>
            </w:r>
          </w:p>
          <w:p w:rsidR="009A2D83" w:rsidRDefault="009A2D83" w:rsidP="009A2D83">
            <w:pPr>
              <w:numPr>
                <w:ilvl w:val="0"/>
                <w:numId w:val="14"/>
              </w:numPr>
              <w:spacing w:before="100" w:beforeAutospacing="1" w:after="100" w:afterAutospacing="1"/>
              <w:rPr>
                <w:sz w:val="16"/>
                <w:szCs w:val="16"/>
              </w:rPr>
            </w:pPr>
            <w:proofErr w:type="gramStart"/>
            <w:r>
              <w:rPr>
                <w:sz w:val="16"/>
                <w:szCs w:val="16"/>
              </w:rPr>
              <w:t>projecting</w:t>
            </w:r>
            <w:proofErr w:type="gramEnd"/>
            <w:r>
              <w:rPr>
                <w:sz w:val="16"/>
                <w:szCs w:val="16"/>
              </w:rPr>
              <w:t xml:space="preserve"> the student's voice in the work through reflective interpretation of relationships to people and events. </w:t>
            </w:r>
          </w:p>
          <w:p w:rsidR="009A2D83" w:rsidRDefault="009A2D83" w:rsidP="009A2D83">
            <w:pPr>
              <w:numPr>
                <w:ilvl w:val="0"/>
                <w:numId w:val="14"/>
              </w:numPr>
              <w:spacing w:before="100" w:beforeAutospacing="1" w:after="100" w:afterAutospacing="1"/>
              <w:rPr>
                <w:sz w:val="16"/>
                <w:szCs w:val="16"/>
              </w:rPr>
            </w:pPr>
            <w:proofErr w:type="gramStart"/>
            <w:r>
              <w:rPr>
                <w:sz w:val="16"/>
                <w:szCs w:val="16"/>
              </w:rPr>
              <w:t>writing</w:t>
            </w:r>
            <w:proofErr w:type="gramEnd"/>
            <w:r>
              <w:rPr>
                <w:sz w:val="16"/>
                <w:szCs w:val="16"/>
              </w:rPr>
              <w:t xml:space="preserve"> for a specific audience and purpose.</w:t>
            </w:r>
          </w:p>
          <w:p w:rsidR="009A2D83" w:rsidRDefault="009A2D83">
            <w:pPr>
              <w:rPr>
                <w:sz w:val="16"/>
                <w:szCs w:val="16"/>
              </w:rPr>
            </w:pPr>
            <w:r>
              <w:rPr>
                <w:rStyle w:val="Strong"/>
                <w:sz w:val="16"/>
                <w:szCs w:val="16"/>
              </w:rPr>
              <w:t>1.02</w:t>
            </w:r>
            <w:r>
              <w:rPr>
                <w:sz w:val="16"/>
                <w:szCs w:val="16"/>
              </w:rPr>
              <w:t xml:space="preserve"> Reflect and respond expressively to texts so that the audience will: </w:t>
            </w:r>
          </w:p>
          <w:p w:rsidR="009A2D83" w:rsidRDefault="009A2D83" w:rsidP="009A2D83">
            <w:pPr>
              <w:numPr>
                <w:ilvl w:val="0"/>
                <w:numId w:val="15"/>
              </w:numPr>
              <w:spacing w:before="100" w:beforeAutospacing="1" w:after="100" w:afterAutospacing="1"/>
              <w:rPr>
                <w:sz w:val="16"/>
                <w:szCs w:val="16"/>
              </w:rPr>
            </w:pPr>
            <w:proofErr w:type="gramStart"/>
            <w:r>
              <w:rPr>
                <w:sz w:val="16"/>
                <w:szCs w:val="16"/>
              </w:rPr>
              <w:t>discover</w:t>
            </w:r>
            <w:proofErr w:type="gramEnd"/>
            <w:r>
              <w:rPr>
                <w:sz w:val="16"/>
                <w:szCs w:val="16"/>
              </w:rPr>
              <w:t xml:space="preserve"> multiple perspectives. </w:t>
            </w:r>
          </w:p>
          <w:p w:rsidR="009A2D83" w:rsidRDefault="009A2D83" w:rsidP="009A2D83">
            <w:pPr>
              <w:numPr>
                <w:ilvl w:val="0"/>
                <w:numId w:val="15"/>
              </w:numPr>
              <w:spacing w:before="100" w:beforeAutospacing="1" w:after="100" w:afterAutospacing="1"/>
              <w:rPr>
                <w:sz w:val="16"/>
                <w:szCs w:val="16"/>
              </w:rPr>
            </w:pPr>
            <w:proofErr w:type="gramStart"/>
            <w:r>
              <w:rPr>
                <w:sz w:val="16"/>
                <w:szCs w:val="16"/>
              </w:rPr>
              <w:t>investigate</w:t>
            </w:r>
            <w:proofErr w:type="gramEnd"/>
            <w:r>
              <w:rPr>
                <w:sz w:val="16"/>
                <w:szCs w:val="16"/>
              </w:rPr>
              <w:t xml:space="preserve"> connections between life and literature. </w:t>
            </w:r>
          </w:p>
          <w:p w:rsidR="009A2D83" w:rsidRDefault="009A2D83" w:rsidP="009A2D83">
            <w:pPr>
              <w:numPr>
                <w:ilvl w:val="0"/>
                <w:numId w:val="15"/>
              </w:numPr>
              <w:spacing w:before="100" w:beforeAutospacing="1" w:after="100" w:afterAutospacing="1"/>
              <w:rPr>
                <w:sz w:val="16"/>
                <w:szCs w:val="16"/>
              </w:rPr>
            </w:pPr>
            <w:proofErr w:type="gramStart"/>
            <w:r>
              <w:rPr>
                <w:sz w:val="16"/>
                <w:szCs w:val="16"/>
              </w:rPr>
              <w:t>explore</w:t>
            </w:r>
            <w:proofErr w:type="gramEnd"/>
            <w:r>
              <w:rPr>
                <w:sz w:val="16"/>
                <w:szCs w:val="16"/>
              </w:rPr>
              <w:t xml:space="preserve"> how the student's life experiences influence his or her response to the selection. </w:t>
            </w:r>
          </w:p>
          <w:p w:rsidR="009A2D83" w:rsidRDefault="009A2D83" w:rsidP="009A2D83">
            <w:pPr>
              <w:numPr>
                <w:ilvl w:val="0"/>
                <w:numId w:val="15"/>
              </w:numPr>
              <w:spacing w:before="100" w:beforeAutospacing="1" w:after="100" w:afterAutospacing="1"/>
              <w:rPr>
                <w:sz w:val="16"/>
                <w:szCs w:val="16"/>
              </w:rPr>
            </w:pPr>
            <w:proofErr w:type="gramStart"/>
            <w:r>
              <w:rPr>
                <w:sz w:val="16"/>
                <w:szCs w:val="16"/>
              </w:rPr>
              <w:t>recognize</w:t>
            </w:r>
            <w:proofErr w:type="gramEnd"/>
            <w:r>
              <w:rPr>
                <w:sz w:val="16"/>
                <w:szCs w:val="16"/>
              </w:rPr>
              <w:t xml:space="preserve"> how the responses of others may be different. </w:t>
            </w:r>
          </w:p>
          <w:p w:rsidR="009A2D83" w:rsidRDefault="009A2D83" w:rsidP="009A2D83">
            <w:pPr>
              <w:numPr>
                <w:ilvl w:val="0"/>
                <w:numId w:val="15"/>
              </w:numPr>
              <w:spacing w:before="100" w:beforeAutospacing="1" w:after="100" w:afterAutospacing="1"/>
              <w:rPr>
                <w:sz w:val="16"/>
                <w:szCs w:val="16"/>
              </w:rPr>
            </w:pPr>
            <w:proofErr w:type="gramStart"/>
            <w:r>
              <w:rPr>
                <w:sz w:val="16"/>
                <w:szCs w:val="16"/>
              </w:rPr>
              <w:t>articulate</w:t>
            </w:r>
            <w:proofErr w:type="gramEnd"/>
            <w:r>
              <w:rPr>
                <w:sz w:val="16"/>
                <w:szCs w:val="16"/>
              </w:rPr>
              <w:t xml:space="preserve"> insightful connections between life and literature. </w:t>
            </w:r>
          </w:p>
          <w:p w:rsidR="009A2D83" w:rsidRDefault="009A2D83" w:rsidP="009A2D83">
            <w:pPr>
              <w:numPr>
                <w:ilvl w:val="0"/>
                <w:numId w:val="15"/>
              </w:numPr>
              <w:spacing w:before="100" w:beforeAutospacing="1" w:after="100" w:afterAutospacing="1"/>
              <w:rPr>
                <w:sz w:val="16"/>
                <w:szCs w:val="16"/>
              </w:rPr>
            </w:pPr>
            <w:proofErr w:type="gramStart"/>
            <w:r>
              <w:rPr>
                <w:sz w:val="16"/>
                <w:szCs w:val="16"/>
              </w:rPr>
              <w:t>consider</w:t>
            </w:r>
            <w:proofErr w:type="gramEnd"/>
            <w:r>
              <w:rPr>
                <w:sz w:val="16"/>
                <w:szCs w:val="16"/>
              </w:rPr>
              <w:t xml:space="preserve"> cultural or historical significance.</w:t>
            </w:r>
          </w:p>
          <w:p w:rsidR="009A2D83" w:rsidRDefault="009A2D83">
            <w:pPr>
              <w:rPr>
                <w:sz w:val="16"/>
                <w:szCs w:val="16"/>
              </w:rPr>
            </w:pPr>
            <w:r>
              <w:rPr>
                <w:rStyle w:val="Strong"/>
                <w:sz w:val="16"/>
                <w:szCs w:val="16"/>
              </w:rPr>
              <w:t>1.03</w:t>
            </w:r>
            <w:r>
              <w:rPr>
                <w:sz w:val="16"/>
                <w:szCs w:val="16"/>
              </w:rPr>
              <w:t xml:space="preserve"> Demonstrate the ability to read, listen to and view a variety of increasingly complex print and non-print expressive texts appropriate to grade level and course literary focus, by: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selecting</w:t>
            </w:r>
            <w:proofErr w:type="gramEnd"/>
            <w:r>
              <w:rPr>
                <w:sz w:val="16"/>
                <w:szCs w:val="16"/>
              </w:rPr>
              <w:t xml:space="preserve">, monitoring, and modifying as necessary reading strategies appropriate to readers' purpose.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text components (such as organizational structures, story elements, organizational features) and evaluating their impact on the text.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providing</w:t>
            </w:r>
            <w:proofErr w:type="gramEnd"/>
            <w:r>
              <w:rPr>
                <w:sz w:val="16"/>
                <w:szCs w:val="16"/>
              </w:rPr>
              <w:t xml:space="preserve"> textual evidence to support understanding of and reader's response to text.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demonstrating</w:t>
            </w:r>
            <w:proofErr w:type="gramEnd"/>
            <w:r>
              <w:rPr>
                <w:sz w:val="16"/>
                <w:szCs w:val="16"/>
              </w:rPr>
              <w:t xml:space="preserve"> comprehension of main idea and supporting details.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summarizing</w:t>
            </w:r>
            <w:proofErr w:type="gramEnd"/>
            <w:r>
              <w:rPr>
                <w:sz w:val="16"/>
                <w:szCs w:val="16"/>
              </w:rPr>
              <w:t xml:space="preserve"> key events and/or points from text.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lastRenderedPageBreak/>
              <w:t>making</w:t>
            </w:r>
            <w:proofErr w:type="gramEnd"/>
            <w:r>
              <w:rPr>
                <w:sz w:val="16"/>
                <w:szCs w:val="16"/>
              </w:rPr>
              <w:t xml:space="preserve"> inferences, predicting, and drawing conclusions based on text.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personal, social, historical or cultural influences, contexts, or biases.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making</w:t>
            </w:r>
            <w:proofErr w:type="gramEnd"/>
            <w:r>
              <w:rPr>
                <w:sz w:val="16"/>
                <w:szCs w:val="16"/>
              </w:rPr>
              <w:t xml:space="preserve"> connections between works, self and related topics.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effects of author's craft and style.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connections or relationships between and among ideas, concepts, characters and/or experiences. </w:t>
            </w:r>
          </w:p>
          <w:p w:rsidR="009A2D83" w:rsidRDefault="009A2D83" w:rsidP="009A2D83">
            <w:pPr>
              <w:numPr>
                <w:ilvl w:val="0"/>
                <w:numId w:val="16"/>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elements of expressive environment found in text in light of purpose, audience, and context.</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lastRenderedPageBreak/>
              <w:t>Competency Goal 2</w:t>
            </w:r>
          </w:p>
        </w:tc>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t>The learner will inform an audience by using a variety of media to research and explain insights into language and culture.</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sz w:val="16"/>
                <w:szCs w:val="16"/>
              </w:rPr>
              <w:t> </w:t>
            </w:r>
          </w:p>
        </w:tc>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rStyle w:val="Strong"/>
                <w:sz w:val="16"/>
                <w:szCs w:val="16"/>
              </w:rPr>
              <w:t>2.01</w:t>
            </w:r>
            <w:r>
              <w:rPr>
                <w:sz w:val="16"/>
                <w:szCs w:val="16"/>
              </w:rPr>
              <w:t xml:space="preserve"> Research and analyze ideas, events, and/or movements related to United States culture by: </w:t>
            </w:r>
          </w:p>
          <w:p w:rsidR="009A2D83" w:rsidRDefault="009A2D83" w:rsidP="009A2D83">
            <w:pPr>
              <w:numPr>
                <w:ilvl w:val="0"/>
                <w:numId w:val="17"/>
              </w:numPr>
              <w:spacing w:before="100" w:beforeAutospacing="1" w:after="100" w:afterAutospacing="1"/>
              <w:rPr>
                <w:sz w:val="16"/>
                <w:szCs w:val="16"/>
              </w:rPr>
            </w:pPr>
            <w:proofErr w:type="gramStart"/>
            <w:r>
              <w:rPr>
                <w:sz w:val="16"/>
                <w:szCs w:val="16"/>
              </w:rPr>
              <w:t>locating</w:t>
            </w:r>
            <w:proofErr w:type="gramEnd"/>
            <w:r>
              <w:rPr>
                <w:sz w:val="16"/>
                <w:szCs w:val="16"/>
              </w:rPr>
              <w:t xml:space="preserve"> facts and details for purposeful elaboration. </w:t>
            </w:r>
          </w:p>
          <w:p w:rsidR="009A2D83" w:rsidRDefault="009A2D83" w:rsidP="009A2D83">
            <w:pPr>
              <w:numPr>
                <w:ilvl w:val="0"/>
                <w:numId w:val="17"/>
              </w:numPr>
              <w:spacing w:before="100" w:beforeAutospacing="1" w:after="100" w:afterAutospacing="1"/>
              <w:rPr>
                <w:sz w:val="16"/>
                <w:szCs w:val="16"/>
              </w:rPr>
            </w:pPr>
            <w:proofErr w:type="gramStart"/>
            <w:r>
              <w:rPr>
                <w:sz w:val="16"/>
                <w:szCs w:val="16"/>
              </w:rPr>
              <w:t>organizing</w:t>
            </w:r>
            <w:proofErr w:type="gramEnd"/>
            <w:r>
              <w:rPr>
                <w:sz w:val="16"/>
                <w:szCs w:val="16"/>
              </w:rPr>
              <w:t xml:space="preserve"> information to create a structure for purpose, audience, and context. </w:t>
            </w:r>
          </w:p>
          <w:p w:rsidR="009A2D83" w:rsidRDefault="009A2D83" w:rsidP="009A2D83">
            <w:pPr>
              <w:numPr>
                <w:ilvl w:val="0"/>
                <w:numId w:val="17"/>
              </w:numPr>
              <w:spacing w:before="100" w:beforeAutospacing="1" w:after="100" w:afterAutospacing="1"/>
              <w:rPr>
                <w:sz w:val="16"/>
                <w:szCs w:val="16"/>
              </w:rPr>
            </w:pPr>
            <w:proofErr w:type="gramStart"/>
            <w:r>
              <w:rPr>
                <w:sz w:val="16"/>
                <w:szCs w:val="16"/>
              </w:rPr>
              <w:t>excluding</w:t>
            </w:r>
            <w:proofErr w:type="gramEnd"/>
            <w:r>
              <w:rPr>
                <w:sz w:val="16"/>
                <w:szCs w:val="16"/>
              </w:rPr>
              <w:t xml:space="preserve"> extraneous information. </w:t>
            </w:r>
          </w:p>
          <w:p w:rsidR="009A2D83" w:rsidRDefault="009A2D83" w:rsidP="009A2D83">
            <w:pPr>
              <w:numPr>
                <w:ilvl w:val="0"/>
                <w:numId w:val="17"/>
              </w:numPr>
              <w:spacing w:before="100" w:beforeAutospacing="1" w:after="100" w:afterAutospacing="1"/>
              <w:rPr>
                <w:sz w:val="16"/>
                <w:szCs w:val="16"/>
              </w:rPr>
            </w:pPr>
            <w:proofErr w:type="gramStart"/>
            <w:r>
              <w:rPr>
                <w:sz w:val="16"/>
                <w:szCs w:val="16"/>
              </w:rPr>
              <w:t>providing</w:t>
            </w:r>
            <w:proofErr w:type="gramEnd"/>
            <w:r>
              <w:rPr>
                <w:sz w:val="16"/>
                <w:szCs w:val="16"/>
              </w:rPr>
              <w:t xml:space="preserve"> accurate documentation.</w:t>
            </w:r>
          </w:p>
          <w:p w:rsidR="009A2D83" w:rsidRDefault="009A2D83">
            <w:pPr>
              <w:rPr>
                <w:sz w:val="16"/>
                <w:szCs w:val="16"/>
              </w:rPr>
            </w:pPr>
            <w:r>
              <w:rPr>
                <w:rStyle w:val="Strong"/>
                <w:sz w:val="16"/>
                <w:szCs w:val="16"/>
              </w:rPr>
              <w:t>2.02</w:t>
            </w:r>
            <w:r>
              <w:rPr>
                <w:sz w:val="16"/>
                <w:szCs w:val="16"/>
              </w:rPr>
              <w:t xml:space="preserve"> Examine and explain how culture influences language through projects such as: </w:t>
            </w:r>
          </w:p>
          <w:p w:rsidR="009A2D83" w:rsidRDefault="009A2D83" w:rsidP="009A2D83">
            <w:pPr>
              <w:numPr>
                <w:ilvl w:val="0"/>
                <w:numId w:val="18"/>
              </w:numPr>
              <w:spacing w:before="100" w:beforeAutospacing="1" w:after="100" w:afterAutospacing="1"/>
              <w:rPr>
                <w:sz w:val="16"/>
                <w:szCs w:val="16"/>
              </w:rPr>
            </w:pPr>
            <w:proofErr w:type="gramStart"/>
            <w:r>
              <w:rPr>
                <w:sz w:val="16"/>
                <w:szCs w:val="16"/>
              </w:rPr>
              <w:t>showing</w:t>
            </w:r>
            <w:proofErr w:type="gramEnd"/>
            <w:r>
              <w:rPr>
                <w:sz w:val="16"/>
                <w:szCs w:val="16"/>
              </w:rPr>
              <w:t xml:space="preserve"> the evolution of forms of communication in the United States (e.g., the Pony Express, telegraph, telephone, fax, e-mail). </w:t>
            </w:r>
          </w:p>
          <w:p w:rsidR="009A2D83" w:rsidRDefault="009A2D83" w:rsidP="009A2D83">
            <w:pPr>
              <w:numPr>
                <w:ilvl w:val="0"/>
                <w:numId w:val="18"/>
              </w:numPr>
              <w:spacing w:before="100" w:beforeAutospacing="1" w:after="100" w:afterAutospacing="1"/>
              <w:rPr>
                <w:sz w:val="16"/>
                <w:szCs w:val="16"/>
              </w:rPr>
            </w:pPr>
            <w:proofErr w:type="gramStart"/>
            <w:r>
              <w:rPr>
                <w:sz w:val="16"/>
                <w:szCs w:val="16"/>
              </w:rPr>
              <w:t>tracing</w:t>
            </w:r>
            <w:proofErr w:type="gramEnd"/>
            <w:r>
              <w:rPr>
                <w:sz w:val="16"/>
                <w:szCs w:val="16"/>
              </w:rPr>
              <w:t xml:space="preserve"> the development of technology in a particular area such as audio or video recordings, radio, television, and film. </w:t>
            </w:r>
          </w:p>
          <w:p w:rsidR="009A2D83" w:rsidRDefault="009A2D83" w:rsidP="009A2D83">
            <w:pPr>
              <w:numPr>
                <w:ilvl w:val="0"/>
                <w:numId w:val="18"/>
              </w:numPr>
              <w:spacing w:before="100" w:beforeAutospacing="1" w:after="100" w:afterAutospacing="1"/>
              <w:rPr>
                <w:sz w:val="16"/>
                <w:szCs w:val="16"/>
              </w:rPr>
            </w:pPr>
            <w:proofErr w:type="gramStart"/>
            <w:r>
              <w:rPr>
                <w:sz w:val="16"/>
                <w:szCs w:val="16"/>
              </w:rPr>
              <w:t>demonstrating</w:t>
            </w:r>
            <w:proofErr w:type="gramEnd"/>
            <w:r>
              <w:rPr>
                <w:sz w:val="16"/>
                <w:szCs w:val="16"/>
              </w:rPr>
              <w:t xml:space="preserve"> proficiency in accessing and sending information electronically, using conventions appropriate to the audience.</w:t>
            </w:r>
          </w:p>
          <w:p w:rsidR="009A2D83" w:rsidRDefault="009A2D83">
            <w:pPr>
              <w:rPr>
                <w:sz w:val="16"/>
                <w:szCs w:val="16"/>
              </w:rPr>
            </w:pPr>
            <w:r>
              <w:rPr>
                <w:rStyle w:val="Strong"/>
                <w:sz w:val="16"/>
                <w:szCs w:val="16"/>
              </w:rPr>
              <w:t>2.03</w:t>
            </w:r>
            <w:r>
              <w:rPr>
                <w:sz w:val="16"/>
                <w:szCs w:val="16"/>
              </w:rPr>
              <w:t xml:space="preserve"> Demonstrate the ability to read, listen to and view a variety of increasingly complex print and non-print informational texts appropriate to grade level and course literary focus, by: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selecting</w:t>
            </w:r>
            <w:proofErr w:type="gramEnd"/>
            <w:r>
              <w:rPr>
                <w:sz w:val="16"/>
                <w:szCs w:val="16"/>
              </w:rPr>
              <w:t xml:space="preserve">, monitoring, and modifying as necessary reading strategies appropriate to readers' purpose.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text components (such as organizational structures, story elements, organizational features) and evaluating their impact on the text.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providing</w:t>
            </w:r>
            <w:proofErr w:type="gramEnd"/>
            <w:r>
              <w:rPr>
                <w:sz w:val="16"/>
                <w:szCs w:val="16"/>
              </w:rPr>
              <w:t xml:space="preserve"> textual evidence to support understanding of and reader's response to text.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demonstrating</w:t>
            </w:r>
            <w:proofErr w:type="gramEnd"/>
            <w:r>
              <w:rPr>
                <w:sz w:val="16"/>
                <w:szCs w:val="16"/>
              </w:rPr>
              <w:t xml:space="preserve"> comprehension of main idea and supporting details.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summarizing</w:t>
            </w:r>
            <w:proofErr w:type="gramEnd"/>
            <w:r>
              <w:rPr>
                <w:sz w:val="16"/>
                <w:szCs w:val="16"/>
              </w:rPr>
              <w:t xml:space="preserve"> key events and/or points from text.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making</w:t>
            </w:r>
            <w:proofErr w:type="gramEnd"/>
            <w:r>
              <w:rPr>
                <w:sz w:val="16"/>
                <w:szCs w:val="16"/>
              </w:rPr>
              <w:t xml:space="preserve"> inferences, predicting, and drawing conclusions based on text.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personal, social, historical or cultural influences, contexts, or biases.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making</w:t>
            </w:r>
            <w:proofErr w:type="gramEnd"/>
            <w:r>
              <w:rPr>
                <w:sz w:val="16"/>
                <w:szCs w:val="16"/>
              </w:rPr>
              <w:t xml:space="preserve"> connections between works, self and related topics.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effects of author's craft and style.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connections or relationships between and among ideas, concepts, characters and/or experiences. </w:t>
            </w:r>
          </w:p>
          <w:p w:rsidR="009A2D83" w:rsidRDefault="009A2D83" w:rsidP="009A2D83">
            <w:pPr>
              <w:numPr>
                <w:ilvl w:val="0"/>
                <w:numId w:val="19"/>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elements of informational environment found in text in light of purpose, audience, and context. </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t>Competency Goal 3</w:t>
            </w:r>
          </w:p>
        </w:tc>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t>The learner will examine argumentation and develop informed opinions.</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sz w:val="16"/>
                <w:szCs w:val="16"/>
              </w:rPr>
              <w:t> </w:t>
            </w:r>
          </w:p>
        </w:tc>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rStyle w:val="Strong"/>
                <w:sz w:val="16"/>
                <w:szCs w:val="16"/>
              </w:rPr>
              <w:t xml:space="preserve">3.01 </w:t>
            </w:r>
            <w:r>
              <w:rPr>
                <w:sz w:val="16"/>
                <w:szCs w:val="16"/>
              </w:rPr>
              <w:t xml:space="preserve">Use language persuasively in addressing a particular issue by: </w:t>
            </w:r>
          </w:p>
          <w:p w:rsidR="009A2D83" w:rsidRDefault="009A2D83" w:rsidP="009A2D83">
            <w:pPr>
              <w:numPr>
                <w:ilvl w:val="0"/>
                <w:numId w:val="20"/>
              </w:numPr>
              <w:spacing w:before="100" w:beforeAutospacing="1" w:after="100" w:afterAutospacing="1"/>
              <w:rPr>
                <w:sz w:val="16"/>
                <w:szCs w:val="16"/>
              </w:rPr>
            </w:pPr>
            <w:proofErr w:type="gramStart"/>
            <w:r>
              <w:rPr>
                <w:sz w:val="16"/>
                <w:szCs w:val="16"/>
              </w:rPr>
              <w:t>finding</w:t>
            </w:r>
            <w:proofErr w:type="gramEnd"/>
            <w:r>
              <w:rPr>
                <w:sz w:val="16"/>
                <w:szCs w:val="16"/>
              </w:rPr>
              <w:t xml:space="preserve"> and interpreting information effectively. </w:t>
            </w:r>
          </w:p>
          <w:p w:rsidR="009A2D83" w:rsidRDefault="009A2D83" w:rsidP="009A2D83">
            <w:pPr>
              <w:numPr>
                <w:ilvl w:val="0"/>
                <w:numId w:val="20"/>
              </w:numPr>
              <w:spacing w:before="100" w:beforeAutospacing="1" w:after="100" w:afterAutospacing="1"/>
              <w:rPr>
                <w:sz w:val="16"/>
                <w:szCs w:val="16"/>
              </w:rPr>
            </w:pPr>
            <w:proofErr w:type="gramStart"/>
            <w:r>
              <w:rPr>
                <w:sz w:val="16"/>
                <w:szCs w:val="16"/>
              </w:rPr>
              <w:t>recognizing</w:t>
            </w:r>
            <w:proofErr w:type="gramEnd"/>
            <w:r>
              <w:rPr>
                <w:sz w:val="16"/>
                <w:szCs w:val="16"/>
              </w:rPr>
              <w:t xml:space="preserve"> propaganda as a purposeful technique. </w:t>
            </w:r>
          </w:p>
          <w:p w:rsidR="009A2D83" w:rsidRDefault="009A2D83" w:rsidP="009A2D83">
            <w:pPr>
              <w:numPr>
                <w:ilvl w:val="0"/>
                <w:numId w:val="20"/>
              </w:numPr>
              <w:spacing w:before="100" w:beforeAutospacing="1" w:after="100" w:afterAutospacing="1"/>
              <w:rPr>
                <w:sz w:val="16"/>
                <w:szCs w:val="16"/>
              </w:rPr>
            </w:pPr>
            <w:proofErr w:type="gramStart"/>
            <w:r>
              <w:rPr>
                <w:sz w:val="16"/>
                <w:szCs w:val="16"/>
              </w:rPr>
              <w:t>establishing</w:t>
            </w:r>
            <w:proofErr w:type="gramEnd"/>
            <w:r>
              <w:rPr>
                <w:sz w:val="16"/>
                <w:szCs w:val="16"/>
              </w:rPr>
              <w:t xml:space="preserve"> and defending a point of view. </w:t>
            </w:r>
          </w:p>
          <w:p w:rsidR="009A2D83" w:rsidRDefault="009A2D83" w:rsidP="009A2D83">
            <w:pPr>
              <w:numPr>
                <w:ilvl w:val="0"/>
                <w:numId w:val="20"/>
              </w:numPr>
              <w:spacing w:before="100" w:beforeAutospacing="1" w:after="100" w:afterAutospacing="1"/>
              <w:rPr>
                <w:sz w:val="16"/>
                <w:szCs w:val="16"/>
              </w:rPr>
            </w:pPr>
            <w:proofErr w:type="gramStart"/>
            <w:r>
              <w:rPr>
                <w:sz w:val="16"/>
                <w:szCs w:val="16"/>
              </w:rPr>
              <w:lastRenderedPageBreak/>
              <w:t>responding</w:t>
            </w:r>
            <w:proofErr w:type="gramEnd"/>
            <w:r>
              <w:rPr>
                <w:sz w:val="16"/>
                <w:szCs w:val="16"/>
              </w:rPr>
              <w:t xml:space="preserve"> respectfully to viewpoints and biases.</w:t>
            </w:r>
          </w:p>
          <w:p w:rsidR="009A2D83" w:rsidRDefault="009A2D83">
            <w:pPr>
              <w:rPr>
                <w:sz w:val="16"/>
                <w:szCs w:val="16"/>
              </w:rPr>
            </w:pPr>
            <w:r>
              <w:rPr>
                <w:rStyle w:val="Strong"/>
                <w:sz w:val="16"/>
                <w:szCs w:val="16"/>
              </w:rPr>
              <w:t>3.02</w:t>
            </w:r>
            <w:r>
              <w:rPr>
                <w:sz w:val="16"/>
                <w:szCs w:val="16"/>
              </w:rPr>
              <w:t xml:space="preserve"> Select an issue or theme and take a stance on that issue by: </w:t>
            </w:r>
          </w:p>
          <w:p w:rsidR="009A2D83" w:rsidRDefault="009A2D83" w:rsidP="009A2D83">
            <w:pPr>
              <w:numPr>
                <w:ilvl w:val="0"/>
                <w:numId w:val="21"/>
              </w:numPr>
              <w:spacing w:before="100" w:beforeAutospacing="1" w:after="100" w:afterAutospacing="1"/>
              <w:rPr>
                <w:sz w:val="16"/>
                <w:szCs w:val="16"/>
              </w:rPr>
            </w:pPr>
            <w:proofErr w:type="gramStart"/>
            <w:r>
              <w:rPr>
                <w:sz w:val="16"/>
                <w:szCs w:val="16"/>
              </w:rPr>
              <w:t>reflecting</w:t>
            </w:r>
            <w:proofErr w:type="gramEnd"/>
            <w:r>
              <w:rPr>
                <w:sz w:val="16"/>
                <w:szCs w:val="16"/>
              </w:rPr>
              <w:t xml:space="preserve"> the viewpoint(s) of Americans of different times and places. </w:t>
            </w:r>
          </w:p>
          <w:p w:rsidR="009A2D83" w:rsidRDefault="009A2D83" w:rsidP="009A2D83">
            <w:pPr>
              <w:numPr>
                <w:ilvl w:val="0"/>
                <w:numId w:val="21"/>
              </w:numPr>
              <w:spacing w:before="100" w:beforeAutospacing="1" w:after="100" w:afterAutospacing="1"/>
              <w:rPr>
                <w:sz w:val="16"/>
                <w:szCs w:val="16"/>
              </w:rPr>
            </w:pPr>
            <w:proofErr w:type="gramStart"/>
            <w:r>
              <w:rPr>
                <w:sz w:val="16"/>
                <w:szCs w:val="16"/>
              </w:rPr>
              <w:t>showing</w:t>
            </w:r>
            <w:proofErr w:type="gramEnd"/>
            <w:r>
              <w:rPr>
                <w:sz w:val="16"/>
                <w:szCs w:val="16"/>
              </w:rPr>
              <w:t xml:space="preserve"> sensitivity or empathy for the culture represented. </w:t>
            </w:r>
          </w:p>
          <w:p w:rsidR="009A2D83" w:rsidRDefault="009A2D83" w:rsidP="009A2D83">
            <w:pPr>
              <w:numPr>
                <w:ilvl w:val="0"/>
                <w:numId w:val="21"/>
              </w:numPr>
              <w:spacing w:before="100" w:beforeAutospacing="1" w:after="100" w:afterAutospacing="1"/>
              <w:rPr>
                <w:sz w:val="16"/>
                <w:szCs w:val="16"/>
              </w:rPr>
            </w:pPr>
            <w:proofErr w:type="gramStart"/>
            <w:r>
              <w:rPr>
                <w:sz w:val="16"/>
                <w:szCs w:val="16"/>
              </w:rPr>
              <w:t>supporting</w:t>
            </w:r>
            <w:proofErr w:type="gramEnd"/>
            <w:r>
              <w:rPr>
                <w:sz w:val="16"/>
                <w:szCs w:val="16"/>
              </w:rPr>
              <w:t xml:space="preserve"> the argument with specific reasons.</w:t>
            </w:r>
          </w:p>
          <w:p w:rsidR="009A2D83" w:rsidRDefault="009A2D83">
            <w:pPr>
              <w:rPr>
                <w:sz w:val="16"/>
                <w:szCs w:val="16"/>
              </w:rPr>
            </w:pPr>
            <w:r>
              <w:rPr>
                <w:rStyle w:val="Strong"/>
                <w:sz w:val="16"/>
                <w:szCs w:val="16"/>
              </w:rPr>
              <w:t xml:space="preserve">3.03 </w:t>
            </w:r>
            <w:r>
              <w:rPr>
                <w:sz w:val="16"/>
                <w:szCs w:val="16"/>
              </w:rPr>
              <w:t xml:space="preserve">Use argumentation for: </w:t>
            </w:r>
          </w:p>
          <w:p w:rsidR="009A2D83" w:rsidRDefault="009A2D83" w:rsidP="009A2D83">
            <w:pPr>
              <w:numPr>
                <w:ilvl w:val="0"/>
                <w:numId w:val="22"/>
              </w:numPr>
              <w:spacing w:before="100" w:beforeAutospacing="1" w:after="100" w:afterAutospacing="1"/>
              <w:rPr>
                <w:sz w:val="16"/>
                <w:szCs w:val="16"/>
              </w:rPr>
            </w:pPr>
            <w:proofErr w:type="gramStart"/>
            <w:r>
              <w:rPr>
                <w:sz w:val="16"/>
                <w:szCs w:val="16"/>
              </w:rPr>
              <w:t>interpreting</w:t>
            </w:r>
            <w:proofErr w:type="gramEnd"/>
            <w:r>
              <w:rPr>
                <w:sz w:val="16"/>
                <w:szCs w:val="16"/>
              </w:rPr>
              <w:t xml:space="preserve"> researched information effectively. </w:t>
            </w:r>
          </w:p>
          <w:p w:rsidR="009A2D83" w:rsidRDefault="009A2D83" w:rsidP="009A2D83">
            <w:pPr>
              <w:numPr>
                <w:ilvl w:val="0"/>
                <w:numId w:val="22"/>
              </w:numPr>
              <w:spacing w:before="100" w:beforeAutospacing="1" w:after="100" w:afterAutospacing="1"/>
              <w:rPr>
                <w:sz w:val="16"/>
                <w:szCs w:val="16"/>
              </w:rPr>
            </w:pPr>
            <w:proofErr w:type="gramStart"/>
            <w:r>
              <w:rPr>
                <w:sz w:val="16"/>
                <w:szCs w:val="16"/>
              </w:rPr>
              <w:t>establishing</w:t>
            </w:r>
            <w:proofErr w:type="gramEnd"/>
            <w:r>
              <w:rPr>
                <w:sz w:val="16"/>
                <w:szCs w:val="16"/>
              </w:rPr>
              <w:t xml:space="preserve"> and defending a point of view. </w:t>
            </w:r>
          </w:p>
          <w:p w:rsidR="009A2D83" w:rsidRDefault="009A2D83" w:rsidP="009A2D83">
            <w:pPr>
              <w:numPr>
                <w:ilvl w:val="0"/>
                <w:numId w:val="22"/>
              </w:numPr>
              <w:spacing w:before="100" w:beforeAutospacing="1" w:after="100" w:afterAutospacing="1"/>
              <w:rPr>
                <w:sz w:val="16"/>
                <w:szCs w:val="16"/>
              </w:rPr>
            </w:pPr>
            <w:proofErr w:type="gramStart"/>
            <w:r>
              <w:rPr>
                <w:sz w:val="16"/>
                <w:szCs w:val="16"/>
              </w:rPr>
              <w:t>addressing</w:t>
            </w:r>
            <w:proofErr w:type="gramEnd"/>
            <w:r>
              <w:rPr>
                <w:sz w:val="16"/>
                <w:szCs w:val="16"/>
              </w:rPr>
              <w:t xml:space="preserve"> concerns of the opposition. </w:t>
            </w:r>
          </w:p>
          <w:p w:rsidR="009A2D83" w:rsidRDefault="009A2D83" w:rsidP="009A2D83">
            <w:pPr>
              <w:numPr>
                <w:ilvl w:val="0"/>
                <w:numId w:val="22"/>
              </w:numPr>
              <w:spacing w:before="100" w:beforeAutospacing="1" w:after="100" w:afterAutospacing="1"/>
              <w:rPr>
                <w:sz w:val="16"/>
                <w:szCs w:val="16"/>
              </w:rPr>
            </w:pPr>
            <w:proofErr w:type="gramStart"/>
            <w:r>
              <w:rPr>
                <w:sz w:val="16"/>
                <w:szCs w:val="16"/>
              </w:rPr>
              <w:t>using</w:t>
            </w:r>
            <w:proofErr w:type="gramEnd"/>
            <w:r>
              <w:rPr>
                <w:sz w:val="16"/>
                <w:szCs w:val="16"/>
              </w:rPr>
              <w:t xml:space="preserve"> logical strategies (e.g., deductive and inductive reasoning, syllogisms, analogies) and sophisticated techniques (e.g., rhetorical devices, parallelism, irony, concrete images). </w:t>
            </w:r>
          </w:p>
          <w:p w:rsidR="009A2D83" w:rsidRDefault="009A2D83" w:rsidP="009A2D83">
            <w:pPr>
              <w:numPr>
                <w:ilvl w:val="0"/>
                <w:numId w:val="22"/>
              </w:numPr>
              <w:spacing w:before="100" w:beforeAutospacing="1" w:after="100" w:afterAutospacing="1"/>
              <w:rPr>
                <w:sz w:val="16"/>
                <w:szCs w:val="16"/>
              </w:rPr>
            </w:pPr>
            <w:proofErr w:type="gramStart"/>
            <w:r>
              <w:rPr>
                <w:sz w:val="16"/>
                <w:szCs w:val="16"/>
              </w:rPr>
              <w:t>developing</w:t>
            </w:r>
            <w:proofErr w:type="gramEnd"/>
            <w:r>
              <w:rPr>
                <w:sz w:val="16"/>
                <w:szCs w:val="16"/>
              </w:rPr>
              <w:t xml:space="preserve"> a sense of completion.</w:t>
            </w:r>
          </w:p>
          <w:p w:rsidR="009A2D83" w:rsidRDefault="009A2D83">
            <w:pPr>
              <w:rPr>
                <w:sz w:val="16"/>
                <w:szCs w:val="16"/>
              </w:rPr>
            </w:pPr>
            <w:r>
              <w:rPr>
                <w:rStyle w:val="Strong"/>
                <w:sz w:val="16"/>
                <w:szCs w:val="16"/>
              </w:rPr>
              <w:t>3.04</w:t>
            </w:r>
            <w:r>
              <w:rPr>
                <w:sz w:val="16"/>
                <w:szCs w:val="16"/>
              </w:rPr>
              <w:t xml:space="preserve"> Demonstrate the ability to read, listen to and view a variety of increasingly complex print and non-print argumentative texts appropriate to grade level and course literary focus, by: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selecting</w:t>
            </w:r>
            <w:proofErr w:type="gramEnd"/>
            <w:r>
              <w:rPr>
                <w:sz w:val="16"/>
                <w:szCs w:val="16"/>
              </w:rPr>
              <w:t xml:space="preserve">, monitoring, and modifying as necessary reading strategies appropriate to readers' purpose.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text components (such as organizational structures, story elements, organizational features) and evaluating their impact on the text.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providing</w:t>
            </w:r>
            <w:proofErr w:type="gramEnd"/>
            <w:r>
              <w:rPr>
                <w:sz w:val="16"/>
                <w:szCs w:val="16"/>
              </w:rPr>
              <w:t xml:space="preserve"> textual evidence to support understanding of and reader's response to text.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demonstrating</w:t>
            </w:r>
            <w:proofErr w:type="gramEnd"/>
            <w:r>
              <w:rPr>
                <w:sz w:val="16"/>
                <w:szCs w:val="16"/>
              </w:rPr>
              <w:t xml:space="preserve"> comprehension of main idea and supporting details.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summarizing</w:t>
            </w:r>
            <w:proofErr w:type="gramEnd"/>
            <w:r>
              <w:rPr>
                <w:sz w:val="16"/>
                <w:szCs w:val="16"/>
              </w:rPr>
              <w:t xml:space="preserve"> key events and/or points from text.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making</w:t>
            </w:r>
            <w:proofErr w:type="gramEnd"/>
            <w:r>
              <w:rPr>
                <w:sz w:val="16"/>
                <w:szCs w:val="16"/>
              </w:rPr>
              <w:t xml:space="preserve"> inferences, predicting, and drawing conclusions based on text.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personal, social, historical or cultural influences, contexts, or biases.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making</w:t>
            </w:r>
            <w:proofErr w:type="gramEnd"/>
            <w:r>
              <w:rPr>
                <w:sz w:val="16"/>
                <w:szCs w:val="16"/>
              </w:rPr>
              <w:t xml:space="preserve"> connections between works, self and related topics.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effects of author's craft and style.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connections or relationships between and among ideas, concepts, characters and/or experiences. </w:t>
            </w:r>
          </w:p>
          <w:p w:rsidR="009A2D83" w:rsidRDefault="009A2D83" w:rsidP="009A2D83">
            <w:pPr>
              <w:numPr>
                <w:ilvl w:val="0"/>
                <w:numId w:val="23"/>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elements of argumentative environment found in text in light of purpose, audience, and context. </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lastRenderedPageBreak/>
              <w:t>Competency Goal 4</w:t>
            </w:r>
          </w:p>
        </w:tc>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t>The learner will critically analyze text to gain meaning, develop thematic connections, and synthesize ideas.</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sz w:val="16"/>
                <w:szCs w:val="16"/>
              </w:rPr>
              <w:t> </w:t>
            </w:r>
          </w:p>
        </w:tc>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rStyle w:val="Strong"/>
                <w:sz w:val="16"/>
                <w:szCs w:val="16"/>
              </w:rPr>
              <w:t>4.01</w:t>
            </w:r>
            <w:r>
              <w:rPr>
                <w:sz w:val="16"/>
                <w:szCs w:val="16"/>
              </w:rPr>
              <w:t xml:space="preserve"> Interpret meaning for an audience by: </w:t>
            </w:r>
          </w:p>
          <w:p w:rsidR="009A2D83" w:rsidRDefault="009A2D83" w:rsidP="009A2D83">
            <w:pPr>
              <w:numPr>
                <w:ilvl w:val="0"/>
                <w:numId w:val="24"/>
              </w:numPr>
              <w:spacing w:before="100" w:beforeAutospacing="1" w:after="100" w:afterAutospacing="1"/>
              <w:rPr>
                <w:sz w:val="16"/>
                <w:szCs w:val="16"/>
              </w:rPr>
            </w:pPr>
            <w:proofErr w:type="gramStart"/>
            <w:r>
              <w:rPr>
                <w:sz w:val="16"/>
                <w:szCs w:val="16"/>
              </w:rPr>
              <w:t>examining</w:t>
            </w:r>
            <w:proofErr w:type="gramEnd"/>
            <w:r>
              <w:rPr>
                <w:sz w:val="16"/>
                <w:szCs w:val="16"/>
              </w:rPr>
              <w:t xml:space="preserve"> the functions and the effects of narrative strategies such as plot, conflict, suspense, point of view, characterization, and dialogue. </w:t>
            </w:r>
          </w:p>
          <w:p w:rsidR="009A2D83" w:rsidRDefault="009A2D83" w:rsidP="009A2D83">
            <w:pPr>
              <w:numPr>
                <w:ilvl w:val="0"/>
                <w:numId w:val="24"/>
              </w:numPr>
              <w:spacing w:before="100" w:beforeAutospacing="1" w:after="100" w:afterAutospacing="1"/>
              <w:rPr>
                <w:sz w:val="16"/>
                <w:szCs w:val="16"/>
              </w:rPr>
            </w:pPr>
            <w:proofErr w:type="gramStart"/>
            <w:r>
              <w:rPr>
                <w:sz w:val="16"/>
                <w:szCs w:val="16"/>
              </w:rPr>
              <w:t>interpreting</w:t>
            </w:r>
            <w:proofErr w:type="gramEnd"/>
            <w:r>
              <w:rPr>
                <w:sz w:val="16"/>
                <w:szCs w:val="16"/>
              </w:rPr>
              <w:t xml:space="preserve"> the effect of figures of speech (e.g., personification, oxymoron) and the effect of devices of sound (e.g., alliteration, onomatopoeia). </w:t>
            </w:r>
          </w:p>
          <w:p w:rsidR="009A2D83" w:rsidRDefault="009A2D83" w:rsidP="009A2D83">
            <w:pPr>
              <w:numPr>
                <w:ilvl w:val="0"/>
                <w:numId w:val="24"/>
              </w:numPr>
              <w:spacing w:before="100" w:beforeAutospacing="1" w:after="100" w:afterAutospacing="1"/>
              <w:rPr>
                <w:sz w:val="16"/>
                <w:szCs w:val="16"/>
              </w:rPr>
            </w:pPr>
            <w:proofErr w:type="gramStart"/>
            <w:r>
              <w:rPr>
                <w:sz w:val="16"/>
                <w:szCs w:val="16"/>
              </w:rPr>
              <w:t>analyzing</w:t>
            </w:r>
            <w:proofErr w:type="gramEnd"/>
            <w:r>
              <w:rPr>
                <w:sz w:val="16"/>
                <w:szCs w:val="16"/>
              </w:rPr>
              <w:t xml:space="preserve"> stylistic features such as word choice and links between sense and sound. </w:t>
            </w:r>
          </w:p>
          <w:p w:rsidR="009A2D83" w:rsidRDefault="009A2D83" w:rsidP="009A2D83">
            <w:pPr>
              <w:numPr>
                <w:ilvl w:val="0"/>
                <w:numId w:val="24"/>
              </w:numPr>
              <w:spacing w:before="100" w:beforeAutospacing="1" w:after="100" w:afterAutospacing="1"/>
              <w:rPr>
                <w:sz w:val="16"/>
                <w:szCs w:val="16"/>
              </w:rPr>
            </w:pPr>
            <w:proofErr w:type="gramStart"/>
            <w:r>
              <w:rPr>
                <w:sz w:val="16"/>
                <w:szCs w:val="16"/>
              </w:rPr>
              <w:t>identifying</w:t>
            </w:r>
            <w:proofErr w:type="gramEnd"/>
            <w:r>
              <w:rPr>
                <w:sz w:val="16"/>
                <w:szCs w:val="16"/>
              </w:rPr>
              <w:t xml:space="preserve"> ambiguity, contradiction, irony, parody, and satire. </w:t>
            </w:r>
          </w:p>
          <w:p w:rsidR="009A2D83" w:rsidRDefault="009A2D83" w:rsidP="009A2D83">
            <w:pPr>
              <w:numPr>
                <w:ilvl w:val="0"/>
                <w:numId w:val="24"/>
              </w:numPr>
              <w:spacing w:before="100" w:beforeAutospacing="1" w:after="100" w:afterAutospacing="1"/>
              <w:rPr>
                <w:sz w:val="16"/>
                <w:szCs w:val="16"/>
              </w:rPr>
            </w:pPr>
            <w:proofErr w:type="gramStart"/>
            <w:r>
              <w:rPr>
                <w:sz w:val="16"/>
                <w:szCs w:val="16"/>
              </w:rPr>
              <w:t>demonstrating</w:t>
            </w:r>
            <w:proofErr w:type="gramEnd"/>
            <w:r>
              <w:rPr>
                <w:sz w:val="16"/>
                <w:szCs w:val="16"/>
              </w:rPr>
              <w:t xml:space="preserve"> how literary works reflect the culture that shaped them.</w:t>
            </w:r>
          </w:p>
          <w:p w:rsidR="009A2D83" w:rsidRDefault="009A2D83">
            <w:pPr>
              <w:rPr>
                <w:sz w:val="16"/>
                <w:szCs w:val="16"/>
              </w:rPr>
            </w:pPr>
            <w:r>
              <w:rPr>
                <w:rStyle w:val="Strong"/>
                <w:sz w:val="16"/>
                <w:szCs w:val="16"/>
              </w:rPr>
              <w:t>4.02</w:t>
            </w:r>
            <w:r>
              <w:rPr>
                <w:sz w:val="16"/>
                <w:szCs w:val="16"/>
              </w:rPr>
              <w:t xml:space="preserve"> Develop thematic connections among works by: </w:t>
            </w:r>
          </w:p>
          <w:p w:rsidR="009A2D83" w:rsidRDefault="009A2D83" w:rsidP="009A2D83">
            <w:pPr>
              <w:numPr>
                <w:ilvl w:val="0"/>
                <w:numId w:val="25"/>
              </w:numPr>
              <w:spacing w:before="100" w:beforeAutospacing="1" w:after="100" w:afterAutospacing="1"/>
              <w:rPr>
                <w:sz w:val="16"/>
                <w:szCs w:val="16"/>
              </w:rPr>
            </w:pPr>
            <w:proofErr w:type="gramStart"/>
            <w:r>
              <w:rPr>
                <w:sz w:val="16"/>
                <w:szCs w:val="16"/>
              </w:rPr>
              <w:t>connecting</w:t>
            </w:r>
            <w:proofErr w:type="gramEnd"/>
            <w:r>
              <w:rPr>
                <w:sz w:val="16"/>
                <w:szCs w:val="16"/>
              </w:rPr>
              <w:t xml:space="preserve"> themes that occur across genres or works from different time periods. </w:t>
            </w:r>
          </w:p>
          <w:p w:rsidR="009A2D83" w:rsidRDefault="009A2D83" w:rsidP="009A2D83">
            <w:pPr>
              <w:numPr>
                <w:ilvl w:val="0"/>
                <w:numId w:val="25"/>
              </w:numPr>
              <w:spacing w:before="100" w:beforeAutospacing="1" w:after="100" w:afterAutospacing="1"/>
              <w:rPr>
                <w:sz w:val="16"/>
                <w:szCs w:val="16"/>
              </w:rPr>
            </w:pPr>
            <w:proofErr w:type="gramStart"/>
            <w:r>
              <w:rPr>
                <w:sz w:val="16"/>
                <w:szCs w:val="16"/>
              </w:rPr>
              <w:t>using</w:t>
            </w:r>
            <w:proofErr w:type="gramEnd"/>
            <w:r>
              <w:rPr>
                <w:sz w:val="16"/>
                <w:szCs w:val="16"/>
              </w:rPr>
              <w:t xml:space="preserve"> specific references to validate connections. </w:t>
            </w:r>
          </w:p>
          <w:p w:rsidR="009A2D83" w:rsidRDefault="009A2D83" w:rsidP="009A2D83">
            <w:pPr>
              <w:numPr>
                <w:ilvl w:val="0"/>
                <w:numId w:val="25"/>
              </w:numPr>
              <w:spacing w:before="100" w:beforeAutospacing="1" w:after="100" w:afterAutospacing="1"/>
              <w:rPr>
                <w:sz w:val="16"/>
                <w:szCs w:val="16"/>
              </w:rPr>
            </w:pPr>
            <w:proofErr w:type="gramStart"/>
            <w:r>
              <w:rPr>
                <w:sz w:val="16"/>
                <w:szCs w:val="16"/>
              </w:rPr>
              <w:lastRenderedPageBreak/>
              <w:t>examining</w:t>
            </w:r>
            <w:proofErr w:type="gramEnd"/>
            <w:r>
              <w:rPr>
                <w:sz w:val="16"/>
                <w:szCs w:val="16"/>
              </w:rPr>
              <w:t xml:space="preserve"> how representative elements such as mood, tone, and style impact the development of a theme.</w:t>
            </w:r>
          </w:p>
          <w:p w:rsidR="009A2D83" w:rsidRDefault="009A2D83">
            <w:pPr>
              <w:rPr>
                <w:sz w:val="16"/>
                <w:szCs w:val="16"/>
              </w:rPr>
            </w:pPr>
            <w:r>
              <w:rPr>
                <w:rStyle w:val="Strong"/>
                <w:sz w:val="16"/>
                <w:szCs w:val="16"/>
              </w:rPr>
              <w:t>4.03</w:t>
            </w:r>
            <w:r>
              <w:rPr>
                <w:sz w:val="16"/>
                <w:szCs w:val="16"/>
              </w:rPr>
              <w:t xml:space="preserve"> Assess the power, validity, and truthfulness in the logic of arguments given in public and political documents by: </w:t>
            </w:r>
          </w:p>
          <w:p w:rsidR="009A2D83" w:rsidRDefault="009A2D83" w:rsidP="009A2D83">
            <w:pPr>
              <w:numPr>
                <w:ilvl w:val="0"/>
                <w:numId w:val="26"/>
              </w:numPr>
              <w:spacing w:before="100" w:beforeAutospacing="1" w:after="100" w:afterAutospacing="1"/>
              <w:rPr>
                <w:sz w:val="16"/>
                <w:szCs w:val="16"/>
              </w:rPr>
            </w:pPr>
            <w:proofErr w:type="gramStart"/>
            <w:r>
              <w:rPr>
                <w:sz w:val="16"/>
                <w:szCs w:val="16"/>
              </w:rPr>
              <w:t>identifying</w:t>
            </w:r>
            <w:proofErr w:type="gramEnd"/>
            <w:r>
              <w:rPr>
                <w:sz w:val="16"/>
                <w:szCs w:val="16"/>
              </w:rPr>
              <w:t xml:space="preserve"> the intent and message of the author or artist. </w:t>
            </w:r>
          </w:p>
          <w:p w:rsidR="009A2D83" w:rsidRDefault="009A2D83" w:rsidP="009A2D83">
            <w:pPr>
              <w:numPr>
                <w:ilvl w:val="0"/>
                <w:numId w:val="26"/>
              </w:numPr>
              <w:spacing w:before="100" w:beforeAutospacing="1" w:after="100" w:afterAutospacing="1"/>
              <w:rPr>
                <w:sz w:val="16"/>
                <w:szCs w:val="16"/>
              </w:rPr>
            </w:pPr>
            <w:proofErr w:type="gramStart"/>
            <w:r>
              <w:rPr>
                <w:sz w:val="16"/>
                <w:szCs w:val="16"/>
              </w:rPr>
              <w:t>recognizing</w:t>
            </w:r>
            <w:proofErr w:type="gramEnd"/>
            <w:r>
              <w:rPr>
                <w:sz w:val="16"/>
                <w:szCs w:val="16"/>
              </w:rPr>
              <w:t xml:space="preserve"> how the author addresses opposing viewpoints. </w:t>
            </w:r>
          </w:p>
          <w:p w:rsidR="009A2D83" w:rsidRDefault="009A2D83" w:rsidP="009A2D83">
            <w:pPr>
              <w:numPr>
                <w:ilvl w:val="0"/>
                <w:numId w:val="26"/>
              </w:numPr>
              <w:spacing w:before="100" w:beforeAutospacing="1" w:after="100" w:afterAutospacing="1"/>
              <w:rPr>
                <w:sz w:val="16"/>
                <w:szCs w:val="16"/>
              </w:rPr>
            </w:pPr>
            <w:proofErr w:type="gramStart"/>
            <w:r>
              <w:rPr>
                <w:sz w:val="16"/>
                <w:szCs w:val="16"/>
              </w:rPr>
              <w:t>articulating</w:t>
            </w:r>
            <w:proofErr w:type="gramEnd"/>
            <w:r>
              <w:rPr>
                <w:sz w:val="16"/>
                <w:szCs w:val="16"/>
              </w:rPr>
              <w:t xml:space="preserve"> a personal response to the message and method of the author or artist. </w:t>
            </w:r>
          </w:p>
          <w:p w:rsidR="009A2D83" w:rsidRDefault="009A2D83" w:rsidP="009A2D83">
            <w:pPr>
              <w:numPr>
                <w:ilvl w:val="0"/>
                <w:numId w:val="26"/>
              </w:numPr>
              <w:spacing w:before="100" w:beforeAutospacing="1" w:after="100" w:afterAutospacing="1"/>
              <w:rPr>
                <w:sz w:val="16"/>
                <w:szCs w:val="16"/>
              </w:rPr>
            </w:pPr>
            <w:proofErr w:type="gramStart"/>
            <w:r>
              <w:rPr>
                <w:sz w:val="16"/>
                <w:szCs w:val="16"/>
              </w:rPr>
              <w:t>evaluating</w:t>
            </w:r>
            <w:proofErr w:type="gramEnd"/>
            <w:r>
              <w:rPr>
                <w:sz w:val="16"/>
                <w:szCs w:val="16"/>
              </w:rPr>
              <w:t xml:space="preserve"> the historical significance of the work.</w:t>
            </w:r>
          </w:p>
          <w:p w:rsidR="009A2D83" w:rsidRDefault="009A2D83">
            <w:pPr>
              <w:rPr>
                <w:sz w:val="16"/>
                <w:szCs w:val="16"/>
              </w:rPr>
            </w:pPr>
            <w:r>
              <w:rPr>
                <w:rStyle w:val="Strong"/>
                <w:sz w:val="16"/>
                <w:szCs w:val="16"/>
              </w:rPr>
              <w:t xml:space="preserve">4.04 </w:t>
            </w:r>
            <w:r>
              <w:rPr>
                <w:sz w:val="16"/>
                <w:szCs w:val="16"/>
              </w:rPr>
              <w:t xml:space="preserve">Demonstrate the ability to read, listen to and view a variety of increasingly complex print and non-print critical texts appropriate to grade level and course literary focus, by: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selecting</w:t>
            </w:r>
            <w:proofErr w:type="gramEnd"/>
            <w:r>
              <w:rPr>
                <w:sz w:val="16"/>
                <w:szCs w:val="16"/>
              </w:rPr>
              <w:t xml:space="preserve">, monitoring, and modifying as necessary reading strategies appropriate to readers' purpose.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text components (such as organizational structures, story elements, organizational features) and evaluating their impact on the text.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providing</w:t>
            </w:r>
            <w:proofErr w:type="gramEnd"/>
            <w:r>
              <w:rPr>
                <w:sz w:val="16"/>
                <w:szCs w:val="16"/>
              </w:rPr>
              <w:t xml:space="preserve"> textual evidence to support understanding of and reader's response to text.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demonstrating</w:t>
            </w:r>
            <w:proofErr w:type="gramEnd"/>
            <w:r>
              <w:rPr>
                <w:sz w:val="16"/>
                <w:szCs w:val="16"/>
              </w:rPr>
              <w:t xml:space="preserve"> comprehension of main idea and supporting details.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summarizing</w:t>
            </w:r>
            <w:proofErr w:type="gramEnd"/>
            <w:r>
              <w:rPr>
                <w:sz w:val="16"/>
                <w:szCs w:val="16"/>
              </w:rPr>
              <w:t xml:space="preserve"> key events and/or points from text.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making</w:t>
            </w:r>
            <w:proofErr w:type="gramEnd"/>
            <w:r>
              <w:rPr>
                <w:sz w:val="16"/>
                <w:szCs w:val="16"/>
              </w:rPr>
              <w:t xml:space="preserve"> inferences, predicting, and drawing conclusions based on text.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personal, social, historical or cultural influences, contexts, or biases.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making</w:t>
            </w:r>
            <w:proofErr w:type="gramEnd"/>
            <w:r>
              <w:rPr>
                <w:sz w:val="16"/>
                <w:szCs w:val="16"/>
              </w:rPr>
              <w:t xml:space="preserve"> connections between works, self and related topics.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effects of author's craft and style.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connections or relationships between and among ideas, concepts, characters and/or experiences. </w:t>
            </w:r>
          </w:p>
          <w:p w:rsidR="009A2D83" w:rsidRDefault="009A2D83" w:rsidP="009A2D83">
            <w:pPr>
              <w:numPr>
                <w:ilvl w:val="0"/>
                <w:numId w:val="27"/>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elements of critical environment found in text in light of purpose, audience, and context.</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lastRenderedPageBreak/>
              <w:t>Competency Goal 5</w:t>
            </w:r>
          </w:p>
        </w:tc>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t>The learner will interpret and evaluate representative texts to deepen understanding of literature of the United States.</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sz w:val="16"/>
                <w:szCs w:val="16"/>
              </w:rPr>
              <w:t> </w:t>
            </w:r>
          </w:p>
        </w:tc>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rStyle w:val="Strong"/>
                <w:sz w:val="16"/>
                <w:szCs w:val="16"/>
              </w:rPr>
              <w:t>5.01</w:t>
            </w:r>
            <w:r>
              <w:rPr>
                <w:sz w:val="16"/>
                <w:szCs w:val="16"/>
              </w:rPr>
              <w:t xml:space="preserve"> Interpret the significance of literary movements as they have evolved through the literature of the United States by: </w:t>
            </w:r>
          </w:p>
          <w:p w:rsidR="009A2D83" w:rsidRDefault="009A2D83" w:rsidP="009A2D83">
            <w:pPr>
              <w:numPr>
                <w:ilvl w:val="0"/>
                <w:numId w:val="28"/>
              </w:numPr>
              <w:spacing w:before="100" w:beforeAutospacing="1" w:after="100" w:afterAutospacing="1"/>
              <w:rPr>
                <w:sz w:val="16"/>
                <w:szCs w:val="16"/>
              </w:rPr>
            </w:pPr>
            <w:proofErr w:type="gramStart"/>
            <w:r>
              <w:rPr>
                <w:sz w:val="16"/>
                <w:szCs w:val="16"/>
              </w:rPr>
              <w:t>analyzing</w:t>
            </w:r>
            <w:proofErr w:type="gramEnd"/>
            <w:r>
              <w:rPr>
                <w:sz w:val="16"/>
                <w:szCs w:val="16"/>
              </w:rPr>
              <w:t xml:space="preserve"> the characteristics of literary genres, including fiction, nonfiction, drama, and poetry, and how the selection of genre shapes meaning. </w:t>
            </w:r>
          </w:p>
          <w:p w:rsidR="009A2D83" w:rsidRDefault="009A2D83" w:rsidP="009A2D83">
            <w:pPr>
              <w:numPr>
                <w:ilvl w:val="0"/>
                <w:numId w:val="28"/>
              </w:numPr>
              <w:spacing w:before="100" w:beforeAutospacing="1" w:after="100" w:afterAutospacing="1"/>
              <w:rPr>
                <w:sz w:val="16"/>
                <w:szCs w:val="16"/>
              </w:rPr>
            </w:pPr>
            <w:proofErr w:type="gramStart"/>
            <w:r>
              <w:rPr>
                <w:sz w:val="16"/>
                <w:szCs w:val="16"/>
              </w:rPr>
              <w:t>relating</w:t>
            </w:r>
            <w:proofErr w:type="gramEnd"/>
            <w:r>
              <w:rPr>
                <w:sz w:val="16"/>
                <w:szCs w:val="16"/>
              </w:rPr>
              <w:t xml:space="preserve"> ideas, styles, and themes within literary movements of the United States. </w:t>
            </w:r>
          </w:p>
          <w:p w:rsidR="009A2D83" w:rsidRDefault="009A2D83" w:rsidP="009A2D83">
            <w:pPr>
              <w:numPr>
                <w:ilvl w:val="0"/>
                <w:numId w:val="28"/>
              </w:numPr>
              <w:spacing w:before="100" w:beforeAutospacing="1" w:after="100" w:afterAutospacing="1"/>
              <w:rPr>
                <w:sz w:val="16"/>
                <w:szCs w:val="16"/>
              </w:rPr>
            </w:pPr>
            <w:proofErr w:type="gramStart"/>
            <w:r>
              <w:rPr>
                <w:sz w:val="16"/>
                <w:szCs w:val="16"/>
              </w:rPr>
              <w:t>understanding</w:t>
            </w:r>
            <w:proofErr w:type="gramEnd"/>
            <w:r>
              <w:rPr>
                <w:sz w:val="16"/>
                <w:szCs w:val="16"/>
              </w:rPr>
              <w:t xml:space="preserve"> influences that progress through the literary movements of the United States. </w:t>
            </w:r>
          </w:p>
          <w:p w:rsidR="009A2D83" w:rsidRDefault="009A2D83" w:rsidP="009A2D83">
            <w:pPr>
              <w:numPr>
                <w:ilvl w:val="0"/>
                <w:numId w:val="28"/>
              </w:numPr>
              <w:spacing w:before="100" w:beforeAutospacing="1" w:after="100" w:afterAutospacing="1"/>
              <w:rPr>
                <w:sz w:val="16"/>
                <w:szCs w:val="16"/>
              </w:rPr>
            </w:pPr>
            <w:proofErr w:type="gramStart"/>
            <w:r>
              <w:rPr>
                <w:sz w:val="16"/>
                <w:szCs w:val="16"/>
              </w:rPr>
              <w:t>evaluating</w:t>
            </w:r>
            <w:proofErr w:type="gramEnd"/>
            <w:r>
              <w:rPr>
                <w:sz w:val="16"/>
                <w:szCs w:val="16"/>
              </w:rPr>
              <w:t xml:space="preserve"> the literary merit and/or historical significance of a work from Colonial Literature, the Romantic Era, Realism, the Modern Era, and Contemporary Literature.</w:t>
            </w:r>
          </w:p>
          <w:p w:rsidR="009A2D83" w:rsidRDefault="009A2D83">
            <w:pPr>
              <w:rPr>
                <w:sz w:val="16"/>
                <w:szCs w:val="16"/>
              </w:rPr>
            </w:pPr>
            <w:r>
              <w:rPr>
                <w:rStyle w:val="Strong"/>
                <w:sz w:val="16"/>
                <w:szCs w:val="16"/>
              </w:rPr>
              <w:t>5.02</w:t>
            </w:r>
            <w:r>
              <w:rPr>
                <w:sz w:val="16"/>
                <w:szCs w:val="16"/>
              </w:rPr>
              <w:t xml:space="preserve"> Analyze the relationships among United States authors and their works by: </w:t>
            </w:r>
          </w:p>
          <w:p w:rsidR="009A2D83" w:rsidRDefault="009A2D83" w:rsidP="009A2D83">
            <w:pPr>
              <w:numPr>
                <w:ilvl w:val="0"/>
                <w:numId w:val="29"/>
              </w:numPr>
              <w:spacing w:before="100" w:beforeAutospacing="1" w:after="100" w:afterAutospacing="1"/>
              <w:rPr>
                <w:sz w:val="16"/>
                <w:szCs w:val="16"/>
              </w:rPr>
            </w:pPr>
            <w:proofErr w:type="gramStart"/>
            <w:r>
              <w:rPr>
                <w:sz w:val="16"/>
                <w:szCs w:val="16"/>
              </w:rPr>
              <w:t>making</w:t>
            </w:r>
            <w:proofErr w:type="gramEnd"/>
            <w:r>
              <w:rPr>
                <w:sz w:val="16"/>
                <w:szCs w:val="16"/>
              </w:rPr>
              <w:t xml:space="preserve"> and supporting valid responses about the text through references to other works and authors. </w:t>
            </w:r>
          </w:p>
          <w:p w:rsidR="009A2D83" w:rsidRDefault="009A2D83" w:rsidP="009A2D83">
            <w:pPr>
              <w:numPr>
                <w:ilvl w:val="0"/>
                <w:numId w:val="29"/>
              </w:numPr>
              <w:spacing w:before="100" w:beforeAutospacing="1" w:after="100" w:afterAutospacing="1"/>
              <w:rPr>
                <w:sz w:val="16"/>
                <w:szCs w:val="16"/>
              </w:rPr>
            </w:pPr>
            <w:proofErr w:type="gramStart"/>
            <w:r>
              <w:rPr>
                <w:sz w:val="16"/>
                <w:szCs w:val="16"/>
              </w:rPr>
              <w:t>comparing</w:t>
            </w:r>
            <w:proofErr w:type="gramEnd"/>
            <w:r>
              <w:rPr>
                <w:sz w:val="16"/>
                <w:szCs w:val="16"/>
              </w:rPr>
              <w:t xml:space="preserve"> texts to show similarities or differences in themes, characters, or ideas.</w:t>
            </w:r>
          </w:p>
          <w:p w:rsidR="009A2D83" w:rsidRDefault="009A2D83">
            <w:pPr>
              <w:rPr>
                <w:sz w:val="16"/>
                <w:szCs w:val="16"/>
              </w:rPr>
            </w:pPr>
            <w:r>
              <w:rPr>
                <w:rStyle w:val="Strong"/>
                <w:sz w:val="16"/>
                <w:szCs w:val="16"/>
              </w:rPr>
              <w:t>5.03</w:t>
            </w:r>
            <w:r>
              <w:rPr>
                <w:sz w:val="16"/>
                <w:szCs w:val="16"/>
              </w:rPr>
              <w:t xml:space="preserve"> Demonstrate the ability to read, listen to and view a variety of increasingly complex print and non-print literacy texts appropriate to grade level and course literary focus, by: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selecting</w:t>
            </w:r>
            <w:proofErr w:type="gramEnd"/>
            <w:r>
              <w:rPr>
                <w:sz w:val="16"/>
                <w:szCs w:val="16"/>
              </w:rPr>
              <w:t xml:space="preserve">, monitoring, and modifying as necessary reading strategies appropriate to readers' purpose.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text components (such as organizational structures, story elements, organizational features) and evaluating their impact on the text.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providing</w:t>
            </w:r>
            <w:proofErr w:type="gramEnd"/>
            <w:r>
              <w:rPr>
                <w:sz w:val="16"/>
                <w:szCs w:val="16"/>
              </w:rPr>
              <w:t xml:space="preserve"> textual evidence to support understanding of and reader's response to text.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demonstrating</w:t>
            </w:r>
            <w:proofErr w:type="gramEnd"/>
            <w:r>
              <w:rPr>
                <w:sz w:val="16"/>
                <w:szCs w:val="16"/>
              </w:rPr>
              <w:t xml:space="preserve"> comprehension of main idea and supporting details.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summarizing</w:t>
            </w:r>
            <w:proofErr w:type="gramEnd"/>
            <w:r>
              <w:rPr>
                <w:sz w:val="16"/>
                <w:szCs w:val="16"/>
              </w:rPr>
              <w:t xml:space="preserve"> key events and/or points from text.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lastRenderedPageBreak/>
              <w:t>making</w:t>
            </w:r>
            <w:proofErr w:type="gramEnd"/>
            <w:r>
              <w:rPr>
                <w:sz w:val="16"/>
                <w:szCs w:val="16"/>
              </w:rPr>
              <w:t xml:space="preserve"> inferences, predicting, and drawing conclusions based on text.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personal, social, historical or cultural influences, contexts, or biases.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making</w:t>
            </w:r>
            <w:proofErr w:type="gramEnd"/>
            <w:r>
              <w:rPr>
                <w:sz w:val="16"/>
                <w:szCs w:val="16"/>
              </w:rPr>
              <w:t xml:space="preserve"> connections between works, self and related topics.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effects of author's craft and style.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analyzing</w:t>
            </w:r>
            <w:proofErr w:type="gramEnd"/>
            <w:r>
              <w:rPr>
                <w:sz w:val="16"/>
                <w:szCs w:val="16"/>
              </w:rPr>
              <w:t xml:space="preserve"> and evaluating the connections or relationships between and among ideas, concepts, characters and/or experiences. </w:t>
            </w:r>
          </w:p>
          <w:p w:rsidR="009A2D83" w:rsidRDefault="009A2D83" w:rsidP="009A2D83">
            <w:pPr>
              <w:numPr>
                <w:ilvl w:val="0"/>
                <w:numId w:val="30"/>
              </w:numPr>
              <w:spacing w:before="100" w:beforeAutospacing="1" w:after="100" w:afterAutospacing="1"/>
              <w:rPr>
                <w:sz w:val="16"/>
                <w:szCs w:val="16"/>
              </w:rPr>
            </w:pPr>
            <w:proofErr w:type="gramStart"/>
            <w:r>
              <w:rPr>
                <w:sz w:val="16"/>
                <w:szCs w:val="16"/>
              </w:rPr>
              <w:t>identifying</w:t>
            </w:r>
            <w:proofErr w:type="gramEnd"/>
            <w:r>
              <w:rPr>
                <w:sz w:val="16"/>
                <w:szCs w:val="16"/>
              </w:rPr>
              <w:t xml:space="preserve"> and analyzing elements of literary environment found in text in light of purpose, audience, and context.</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lastRenderedPageBreak/>
              <w:t>Competency Goal 6</w:t>
            </w:r>
          </w:p>
        </w:tc>
        <w:tc>
          <w:tcPr>
            <w:tcW w:w="0" w:type="auto"/>
            <w:tcBorders>
              <w:top w:val="single" w:sz="6" w:space="0" w:color="042A55"/>
              <w:left w:val="single" w:sz="6" w:space="0" w:color="042A55"/>
              <w:bottom w:val="single" w:sz="6" w:space="0" w:color="042A55"/>
              <w:right w:val="single" w:sz="6" w:space="0" w:color="042A55"/>
            </w:tcBorders>
            <w:shd w:val="clear" w:color="auto" w:fill="E7A956"/>
            <w:hideMark/>
          </w:tcPr>
          <w:p w:rsidR="009A2D83" w:rsidRDefault="009A2D83">
            <w:pPr>
              <w:rPr>
                <w:b/>
                <w:bCs/>
                <w:color w:val="042A55"/>
                <w:sz w:val="16"/>
                <w:szCs w:val="16"/>
              </w:rPr>
            </w:pPr>
            <w:r>
              <w:rPr>
                <w:b/>
                <w:bCs/>
                <w:color w:val="042A55"/>
                <w:sz w:val="16"/>
                <w:szCs w:val="16"/>
              </w:rPr>
              <w:t>The learner will apply conventions of grammar and language usage.</w:t>
            </w:r>
          </w:p>
        </w:tc>
      </w:tr>
      <w:tr w:rsidR="009A2D83" w:rsidTr="009A2D83">
        <w:trPr>
          <w:tblCellSpacing w:w="0" w:type="dxa"/>
        </w:trPr>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sz w:val="16"/>
                <w:szCs w:val="16"/>
              </w:rPr>
              <w:t> </w:t>
            </w:r>
          </w:p>
        </w:tc>
        <w:tc>
          <w:tcPr>
            <w:tcW w:w="0" w:type="auto"/>
            <w:tcBorders>
              <w:top w:val="single" w:sz="6" w:space="0" w:color="042A55"/>
              <w:left w:val="single" w:sz="6" w:space="0" w:color="042A55"/>
              <w:bottom w:val="single" w:sz="6" w:space="0" w:color="042A55"/>
              <w:right w:val="single" w:sz="6" w:space="0" w:color="042A55"/>
            </w:tcBorders>
            <w:hideMark/>
          </w:tcPr>
          <w:p w:rsidR="009A2D83" w:rsidRDefault="009A2D83">
            <w:pPr>
              <w:rPr>
                <w:sz w:val="16"/>
                <w:szCs w:val="16"/>
              </w:rPr>
            </w:pPr>
            <w:r>
              <w:rPr>
                <w:rStyle w:val="Strong"/>
                <w:sz w:val="16"/>
                <w:szCs w:val="16"/>
              </w:rPr>
              <w:t>6.01</w:t>
            </w:r>
            <w:r>
              <w:rPr>
                <w:sz w:val="16"/>
                <w:szCs w:val="16"/>
              </w:rPr>
              <w:t xml:space="preserve"> Demonstrate an understanding of the conventions of language by: </w:t>
            </w:r>
          </w:p>
          <w:p w:rsidR="009A2D83" w:rsidRDefault="009A2D83" w:rsidP="009A2D83">
            <w:pPr>
              <w:numPr>
                <w:ilvl w:val="0"/>
                <w:numId w:val="31"/>
              </w:numPr>
              <w:spacing w:before="100" w:beforeAutospacing="1" w:after="100" w:afterAutospacing="1"/>
              <w:rPr>
                <w:sz w:val="16"/>
                <w:szCs w:val="16"/>
              </w:rPr>
            </w:pPr>
            <w:proofErr w:type="gramStart"/>
            <w:r>
              <w:rPr>
                <w:sz w:val="16"/>
                <w:szCs w:val="16"/>
              </w:rPr>
              <w:t>decoding</w:t>
            </w:r>
            <w:proofErr w:type="gramEnd"/>
            <w:r>
              <w:rPr>
                <w:sz w:val="16"/>
                <w:szCs w:val="16"/>
              </w:rPr>
              <w:t xml:space="preserve"> vocabulary using knowledge of Anglo-Saxon, Greek, and Latin bases and affixes. </w:t>
            </w:r>
          </w:p>
          <w:p w:rsidR="009A2D83" w:rsidRDefault="009A2D83" w:rsidP="009A2D83">
            <w:pPr>
              <w:numPr>
                <w:ilvl w:val="0"/>
                <w:numId w:val="31"/>
              </w:numPr>
              <w:spacing w:before="100" w:beforeAutospacing="1" w:after="100" w:afterAutospacing="1"/>
              <w:rPr>
                <w:sz w:val="16"/>
                <w:szCs w:val="16"/>
              </w:rPr>
            </w:pPr>
            <w:proofErr w:type="gramStart"/>
            <w:r>
              <w:rPr>
                <w:sz w:val="16"/>
                <w:szCs w:val="16"/>
              </w:rPr>
              <w:t>using</w:t>
            </w:r>
            <w:proofErr w:type="gramEnd"/>
            <w:r>
              <w:rPr>
                <w:sz w:val="16"/>
                <w:szCs w:val="16"/>
              </w:rPr>
              <w:t xml:space="preserve"> vocabulary strategies such as context clues, resources, and structural analysis (roots, prefixes, etc.) to determine meaning of words and phrases. </w:t>
            </w:r>
          </w:p>
          <w:p w:rsidR="009A2D83" w:rsidRDefault="009A2D83" w:rsidP="009A2D83">
            <w:pPr>
              <w:numPr>
                <w:ilvl w:val="0"/>
                <w:numId w:val="31"/>
              </w:numPr>
              <w:spacing w:before="100" w:beforeAutospacing="1" w:after="100" w:afterAutospacing="1"/>
              <w:rPr>
                <w:sz w:val="16"/>
                <w:szCs w:val="16"/>
              </w:rPr>
            </w:pPr>
            <w:proofErr w:type="gramStart"/>
            <w:r>
              <w:rPr>
                <w:sz w:val="16"/>
                <w:szCs w:val="16"/>
              </w:rPr>
              <w:t>discerning</w:t>
            </w:r>
            <w:proofErr w:type="gramEnd"/>
            <w:r>
              <w:rPr>
                <w:sz w:val="16"/>
                <w:szCs w:val="16"/>
              </w:rPr>
              <w:t xml:space="preserve"> the relationship of word meanings between pairs of words in analogies (synonyms/antonyms, connotation/denotation). </w:t>
            </w:r>
          </w:p>
          <w:p w:rsidR="009A2D83" w:rsidRDefault="009A2D83" w:rsidP="009A2D83">
            <w:pPr>
              <w:numPr>
                <w:ilvl w:val="0"/>
                <w:numId w:val="31"/>
              </w:numPr>
              <w:spacing w:before="100" w:beforeAutospacing="1" w:after="100" w:afterAutospacing="1"/>
              <w:rPr>
                <w:sz w:val="16"/>
                <w:szCs w:val="16"/>
              </w:rPr>
            </w:pPr>
            <w:proofErr w:type="gramStart"/>
            <w:r>
              <w:rPr>
                <w:sz w:val="16"/>
                <w:szCs w:val="16"/>
              </w:rPr>
              <w:t>revising</w:t>
            </w:r>
            <w:proofErr w:type="gramEnd"/>
            <w:r>
              <w:rPr>
                <w:sz w:val="16"/>
                <w:szCs w:val="16"/>
              </w:rPr>
              <w:t xml:space="preserve"> writing to enhance voice and style, sentence variety, subtlety of meaning, and tone in considerations of questions being addressed, purpose, audience, and genres. </w:t>
            </w:r>
          </w:p>
          <w:p w:rsidR="009A2D83" w:rsidRDefault="009A2D83" w:rsidP="009A2D83">
            <w:pPr>
              <w:numPr>
                <w:ilvl w:val="0"/>
                <w:numId w:val="31"/>
              </w:numPr>
              <w:spacing w:before="100" w:beforeAutospacing="1" w:after="100" w:afterAutospacing="1"/>
              <w:rPr>
                <w:sz w:val="16"/>
                <w:szCs w:val="16"/>
              </w:rPr>
            </w:pPr>
            <w:proofErr w:type="gramStart"/>
            <w:r>
              <w:rPr>
                <w:sz w:val="16"/>
                <w:szCs w:val="16"/>
              </w:rPr>
              <w:t>contrasting</w:t>
            </w:r>
            <w:proofErr w:type="gramEnd"/>
            <w:r>
              <w:rPr>
                <w:sz w:val="16"/>
                <w:szCs w:val="16"/>
              </w:rPr>
              <w:t xml:space="preserve"> use of language conventions of authors in different time periods of United States literature. </w:t>
            </w:r>
          </w:p>
          <w:p w:rsidR="009A2D83" w:rsidRDefault="009A2D83" w:rsidP="009A2D83">
            <w:pPr>
              <w:numPr>
                <w:ilvl w:val="0"/>
                <w:numId w:val="31"/>
              </w:numPr>
              <w:spacing w:before="100" w:beforeAutospacing="1" w:after="100" w:afterAutospacing="1"/>
              <w:rPr>
                <w:sz w:val="16"/>
                <w:szCs w:val="16"/>
              </w:rPr>
            </w:pPr>
            <w:proofErr w:type="gramStart"/>
            <w:r>
              <w:rPr>
                <w:sz w:val="16"/>
                <w:szCs w:val="16"/>
              </w:rPr>
              <w:t>analyzing</w:t>
            </w:r>
            <w:proofErr w:type="gramEnd"/>
            <w:r>
              <w:rPr>
                <w:sz w:val="16"/>
                <w:szCs w:val="16"/>
              </w:rPr>
              <w:t xml:space="preserve"> the power of standard usage over nonstandard usage in formal settings such a job interviews, academic environment, or public speaking events.</w:t>
            </w:r>
          </w:p>
          <w:p w:rsidR="009A2D83" w:rsidRDefault="009A2D83">
            <w:pPr>
              <w:rPr>
                <w:sz w:val="16"/>
                <w:szCs w:val="16"/>
              </w:rPr>
            </w:pPr>
            <w:r>
              <w:rPr>
                <w:rStyle w:val="Strong"/>
                <w:sz w:val="16"/>
                <w:szCs w:val="16"/>
              </w:rPr>
              <w:t>6.02</w:t>
            </w:r>
            <w:r>
              <w:rPr>
                <w:sz w:val="16"/>
                <w:szCs w:val="16"/>
              </w:rPr>
              <w:t xml:space="preserve"> Discern and correct errors in speaking and writing at a level appropriate to eleventh grade by: </w:t>
            </w:r>
          </w:p>
          <w:p w:rsidR="009A2D83" w:rsidRDefault="009A2D83" w:rsidP="009A2D83">
            <w:pPr>
              <w:numPr>
                <w:ilvl w:val="0"/>
                <w:numId w:val="32"/>
              </w:numPr>
              <w:spacing w:before="100" w:beforeAutospacing="1" w:after="100" w:afterAutospacing="1"/>
              <w:rPr>
                <w:sz w:val="16"/>
                <w:szCs w:val="16"/>
              </w:rPr>
            </w:pPr>
            <w:proofErr w:type="gramStart"/>
            <w:r>
              <w:rPr>
                <w:sz w:val="16"/>
                <w:szCs w:val="16"/>
              </w:rPr>
              <w:t>reviewing</w:t>
            </w:r>
            <w:proofErr w:type="gramEnd"/>
            <w:r>
              <w:rPr>
                <w:sz w:val="16"/>
                <w:szCs w:val="16"/>
              </w:rPr>
              <w:t xml:space="preserve"> and refining purposeful use of varying sentence types with correct punctuation. </w:t>
            </w:r>
          </w:p>
          <w:p w:rsidR="009A2D83" w:rsidRDefault="009A2D83" w:rsidP="009A2D83">
            <w:pPr>
              <w:numPr>
                <w:ilvl w:val="0"/>
                <w:numId w:val="32"/>
              </w:numPr>
              <w:spacing w:before="100" w:beforeAutospacing="1" w:after="100" w:afterAutospacing="1"/>
              <w:rPr>
                <w:sz w:val="16"/>
                <w:szCs w:val="16"/>
              </w:rPr>
            </w:pPr>
            <w:proofErr w:type="gramStart"/>
            <w:r>
              <w:rPr>
                <w:sz w:val="16"/>
                <w:szCs w:val="16"/>
              </w:rPr>
              <w:t>reviewing</w:t>
            </w:r>
            <w:proofErr w:type="gramEnd"/>
            <w:r>
              <w:rPr>
                <w:sz w:val="16"/>
                <w:szCs w:val="16"/>
              </w:rPr>
              <w:t xml:space="preserve"> and refining correct pronoun usage, antecedents, and case. </w:t>
            </w:r>
          </w:p>
          <w:p w:rsidR="009A2D83" w:rsidRDefault="009A2D83" w:rsidP="009A2D83">
            <w:pPr>
              <w:numPr>
                <w:ilvl w:val="0"/>
                <w:numId w:val="32"/>
              </w:numPr>
              <w:spacing w:before="100" w:beforeAutospacing="1" w:after="100" w:afterAutospacing="1"/>
              <w:rPr>
                <w:sz w:val="16"/>
                <w:szCs w:val="16"/>
              </w:rPr>
            </w:pPr>
            <w:proofErr w:type="gramStart"/>
            <w:r>
              <w:rPr>
                <w:sz w:val="16"/>
                <w:szCs w:val="16"/>
              </w:rPr>
              <w:t>refining</w:t>
            </w:r>
            <w:proofErr w:type="gramEnd"/>
            <w:r>
              <w:rPr>
                <w:sz w:val="16"/>
                <w:szCs w:val="16"/>
              </w:rPr>
              <w:t xml:space="preserve"> subject/verb agreement and choice of tense. </w:t>
            </w:r>
          </w:p>
          <w:p w:rsidR="009A2D83" w:rsidRDefault="009A2D83" w:rsidP="009A2D83">
            <w:pPr>
              <w:numPr>
                <w:ilvl w:val="0"/>
                <w:numId w:val="32"/>
              </w:numPr>
              <w:spacing w:before="100" w:beforeAutospacing="1" w:after="100" w:afterAutospacing="1"/>
              <w:rPr>
                <w:sz w:val="16"/>
                <w:szCs w:val="16"/>
              </w:rPr>
            </w:pPr>
            <w:proofErr w:type="gramStart"/>
            <w:r>
              <w:rPr>
                <w:sz w:val="16"/>
                <w:szCs w:val="16"/>
              </w:rPr>
              <w:t>extending</w:t>
            </w:r>
            <w:proofErr w:type="gramEnd"/>
            <w:r>
              <w:rPr>
                <w:sz w:val="16"/>
                <w:szCs w:val="16"/>
              </w:rPr>
              <w:t xml:space="preserve"> effective use of phrases and clauses. </w:t>
            </w:r>
          </w:p>
          <w:p w:rsidR="009A2D83" w:rsidRDefault="009A2D83" w:rsidP="009A2D83">
            <w:pPr>
              <w:numPr>
                <w:ilvl w:val="0"/>
                <w:numId w:val="32"/>
              </w:numPr>
              <w:spacing w:before="100" w:beforeAutospacing="1" w:after="100" w:afterAutospacing="1"/>
              <w:rPr>
                <w:sz w:val="16"/>
                <w:szCs w:val="16"/>
              </w:rPr>
            </w:pPr>
            <w:proofErr w:type="gramStart"/>
            <w:r>
              <w:rPr>
                <w:sz w:val="16"/>
                <w:szCs w:val="16"/>
              </w:rPr>
              <w:t>discussing</w:t>
            </w:r>
            <w:proofErr w:type="gramEnd"/>
            <w:r>
              <w:rPr>
                <w:sz w:val="16"/>
                <w:szCs w:val="16"/>
              </w:rPr>
              <w:t xml:space="preserve"> parts of speech as they relate to writing. </w:t>
            </w:r>
          </w:p>
          <w:p w:rsidR="009A2D83" w:rsidRDefault="009A2D83" w:rsidP="009A2D83">
            <w:pPr>
              <w:numPr>
                <w:ilvl w:val="0"/>
                <w:numId w:val="32"/>
              </w:numPr>
              <w:spacing w:before="100" w:beforeAutospacing="1" w:after="100" w:afterAutospacing="1"/>
              <w:rPr>
                <w:sz w:val="16"/>
                <w:szCs w:val="16"/>
              </w:rPr>
            </w:pPr>
            <w:proofErr w:type="gramStart"/>
            <w:r>
              <w:rPr>
                <w:sz w:val="16"/>
                <w:szCs w:val="16"/>
              </w:rPr>
              <w:t>editing</w:t>
            </w:r>
            <w:proofErr w:type="gramEnd"/>
            <w:r>
              <w:rPr>
                <w:sz w:val="16"/>
                <w:szCs w:val="16"/>
              </w:rPr>
              <w:t xml:space="preserve"> for correct spelling and mechanics.</w:t>
            </w:r>
          </w:p>
        </w:tc>
      </w:tr>
    </w:tbl>
    <w:p w:rsidR="009A2D83" w:rsidRDefault="009A2D83" w:rsidP="009A2D83">
      <w:pPr>
        <w:pStyle w:val="NormalWeb"/>
        <w:spacing w:line="190" w:lineRule="atLeast"/>
        <w:rPr>
          <w:rFonts w:ascii="Arial" w:hAnsi="Arial" w:cs="Arial"/>
          <w:color w:val="042A55"/>
          <w:sz w:val="16"/>
          <w:szCs w:val="16"/>
        </w:rPr>
      </w:pPr>
      <w:r>
        <w:rPr>
          <w:rFonts w:ascii="Arial" w:hAnsi="Arial" w:cs="Arial"/>
          <w:color w:val="042A55"/>
          <w:sz w:val="16"/>
          <w:szCs w:val="16"/>
        </w:rPr>
        <w:t> </w:t>
      </w:r>
    </w:p>
    <w:p w:rsidR="009A2D83" w:rsidRDefault="009A2D83" w:rsidP="009A2D83">
      <w:pPr>
        <w:pStyle w:val="NormalWeb"/>
        <w:spacing w:line="190" w:lineRule="atLeast"/>
        <w:jc w:val="center"/>
        <w:rPr>
          <w:rFonts w:ascii="Arial" w:hAnsi="Arial" w:cs="Arial"/>
          <w:color w:val="042A55"/>
          <w:sz w:val="16"/>
          <w:szCs w:val="16"/>
        </w:rPr>
      </w:pPr>
      <w:r>
        <w:rPr>
          <w:rFonts w:ascii="Arial" w:hAnsi="Arial" w:cs="Arial"/>
          <w:color w:val="042A55"/>
          <w:sz w:val="16"/>
          <w:szCs w:val="16"/>
        </w:rPr>
        <w:t>&lt;&lt;</w:t>
      </w:r>
      <w:hyperlink r:id="rId12" w:history="1">
        <w:r>
          <w:rPr>
            <w:rFonts w:ascii="Arial" w:hAnsi="Arial" w:cs="Arial"/>
            <w:color w:val="042A55"/>
            <w:sz w:val="16"/>
            <w:szCs w:val="16"/>
            <w:u w:val="single"/>
          </w:rPr>
          <w:t>Back</w:t>
        </w:r>
      </w:hyperlink>
      <w:r>
        <w:rPr>
          <w:rFonts w:ascii="Arial" w:hAnsi="Arial" w:cs="Arial"/>
          <w:color w:val="042A55"/>
          <w:sz w:val="16"/>
          <w:szCs w:val="16"/>
        </w:rPr>
        <w:t xml:space="preserve"> | </w:t>
      </w:r>
      <w:hyperlink r:id="rId13" w:history="1">
        <w:r>
          <w:rPr>
            <w:rFonts w:ascii="Arial" w:hAnsi="Arial" w:cs="Arial"/>
            <w:color w:val="042A55"/>
            <w:sz w:val="16"/>
            <w:szCs w:val="16"/>
            <w:u w:val="single"/>
          </w:rPr>
          <w:t>Table of Contents</w:t>
        </w:r>
      </w:hyperlink>
      <w:r>
        <w:rPr>
          <w:rFonts w:ascii="Arial" w:hAnsi="Arial" w:cs="Arial"/>
          <w:color w:val="042A55"/>
          <w:sz w:val="16"/>
          <w:szCs w:val="16"/>
        </w:rPr>
        <w:t xml:space="preserve"> | </w:t>
      </w:r>
      <w:hyperlink r:id="rId14" w:history="1">
        <w:r>
          <w:rPr>
            <w:rFonts w:ascii="Arial" w:hAnsi="Arial" w:cs="Arial"/>
            <w:color w:val="042A55"/>
            <w:sz w:val="16"/>
            <w:szCs w:val="16"/>
            <w:u w:val="single"/>
          </w:rPr>
          <w:t>Next</w:t>
        </w:r>
      </w:hyperlink>
      <w:r>
        <w:rPr>
          <w:rFonts w:ascii="Arial" w:hAnsi="Arial" w:cs="Arial"/>
          <w:color w:val="042A55"/>
          <w:sz w:val="16"/>
          <w:szCs w:val="16"/>
        </w:rPr>
        <w:t xml:space="preserve"> &gt;&gt;</w:t>
      </w:r>
    </w:p>
    <w:p w:rsidR="00822F60" w:rsidRPr="00C26967" w:rsidRDefault="00822F60" w:rsidP="00822F60">
      <w:pPr>
        <w:rPr>
          <w:rFonts w:asciiTheme="minorHAnsi" w:hAnsiTheme="minorHAnsi"/>
        </w:rPr>
      </w:pPr>
    </w:p>
    <w:sectPr w:rsidR="00822F60" w:rsidRPr="00C26967" w:rsidSect="00782D50">
      <w:headerReference w:type="default" r:id="rId15"/>
      <w:footerReference w:type="default" r:id="rId16"/>
      <w:pgSz w:w="12240" w:h="15840"/>
      <w:pgMar w:top="720" w:right="720" w:bottom="720" w:left="720" w:header="360"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7F49" w:rsidRDefault="00747F49">
      <w:r>
        <w:separator/>
      </w:r>
    </w:p>
  </w:endnote>
  <w:endnote w:type="continuationSeparator" w:id="0">
    <w:p w:rsidR="00747F49" w:rsidRDefault="00747F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2CF4" w:rsidRPr="00F22CF4" w:rsidRDefault="00F22CF4" w:rsidP="00D92938">
    <w:pPr>
      <w:jc w:val="center"/>
      <w:rPr>
        <w:rStyle w:val="Strong"/>
        <w:rFonts w:ascii="Calibri" w:hAnsi="Calibri" w:cs="Arial"/>
        <w:i/>
        <w:sz w:val="18"/>
        <w:szCs w:val="18"/>
      </w:rPr>
    </w:pPr>
    <w:r w:rsidRPr="00F22CF4">
      <w:rPr>
        <w:rStyle w:val="Strong"/>
        <w:rFonts w:ascii="Calibri" w:hAnsi="Calibri" w:cs="Arial"/>
        <w:i/>
        <w:sz w:val="18"/>
        <w:szCs w:val="18"/>
      </w:rPr>
      <w:t>________________________________________________________________________________________________________________________</w:t>
    </w:r>
  </w:p>
  <w:p w:rsidR="00D92938" w:rsidRPr="00D92938" w:rsidRDefault="00D92938" w:rsidP="00D92938">
    <w:pPr>
      <w:jc w:val="center"/>
      <w:rPr>
        <w:rStyle w:val="Strong"/>
        <w:rFonts w:ascii="Calibri" w:hAnsi="Calibri" w:cs="Arial"/>
        <w:i/>
        <w:color w:val="365F91"/>
        <w:sz w:val="18"/>
        <w:szCs w:val="18"/>
      </w:rPr>
    </w:pPr>
    <w:r w:rsidRPr="00D92938">
      <w:rPr>
        <w:rStyle w:val="Strong"/>
        <w:rFonts w:ascii="Calibri" w:hAnsi="Calibri" w:cs="Arial"/>
        <w:i/>
        <w:color w:val="365F91"/>
        <w:sz w:val="18"/>
        <w:szCs w:val="18"/>
      </w:rPr>
      <w:t>VISION: R.E.A.L</w:t>
    </w:r>
    <w:proofErr w:type="gramStart"/>
    <w:r w:rsidRPr="00D92938">
      <w:rPr>
        <w:rStyle w:val="Strong"/>
        <w:rFonts w:ascii="Calibri" w:hAnsi="Calibri" w:cs="Arial"/>
        <w:i/>
        <w:color w:val="365F91"/>
        <w:sz w:val="18"/>
        <w:szCs w:val="18"/>
      </w:rPr>
      <w:t>.-</w:t>
    </w:r>
    <w:proofErr w:type="gramEnd"/>
    <w:r w:rsidRPr="00D92938">
      <w:rPr>
        <w:rStyle w:val="Strong"/>
        <w:rFonts w:ascii="Calibri" w:hAnsi="Calibri" w:cs="Arial"/>
        <w:i/>
        <w:color w:val="365F91"/>
        <w:sz w:val="18"/>
        <w:szCs w:val="18"/>
      </w:rPr>
      <w:t xml:space="preserve"> Raise Everyone’s Achievement Level</w:t>
    </w:r>
  </w:p>
  <w:p w:rsidR="00782D50" w:rsidRDefault="00D92938" w:rsidP="00782D50">
    <w:pPr>
      <w:tabs>
        <w:tab w:val="left" w:pos="4184"/>
      </w:tabs>
      <w:jc w:val="center"/>
      <w:rPr>
        <w:rStyle w:val="Strong"/>
        <w:rFonts w:ascii="Calibri" w:hAnsi="Calibri" w:cs="Arial"/>
        <w:i/>
        <w:color w:val="365F91"/>
        <w:sz w:val="18"/>
        <w:szCs w:val="18"/>
      </w:rPr>
    </w:pPr>
    <w:r>
      <w:rPr>
        <w:rStyle w:val="Strong"/>
        <w:rFonts w:ascii="Calibri" w:hAnsi="Calibri" w:cs="Arial"/>
        <w:i/>
        <w:color w:val="365F91"/>
        <w:sz w:val="18"/>
        <w:szCs w:val="18"/>
      </w:rPr>
      <w:t>MISSION</w:t>
    </w:r>
    <w:r w:rsidRPr="00D92938">
      <w:rPr>
        <w:rStyle w:val="Strong"/>
        <w:rFonts w:ascii="Calibri" w:hAnsi="Calibri" w:cs="Arial"/>
        <w:i/>
        <w:color w:val="365F91"/>
        <w:sz w:val="18"/>
        <w:szCs w:val="18"/>
      </w:rPr>
      <w:t>: Northern Vance High School strives to prepare 21st Century future-ready students to be innovative, creative,</w:t>
    </w:r>
  </w:p>
  <w:p w:rsidR="003D0DB5" w:rsidRPr="00782D50" w:rsidRDefault="00D92938" w:rsidP="00782D50">
    <w:pPr>
      <w:tabs>
        <w:tab w:val="left" w:pos="4184"/>
      </w:tabs>
      <w:jc w:val="center"/>
      <w:rPr>
        <w:rFonts w:ascii="Calibri" w:hAnsi="Calibri" w:cs="Arial"/>
        <w:b/>
        <w:bCs/>
        <w:i/>
        <w:color w:val="365F91"/>
        <w:sz w:val="18"/>
        <w:szCs w:val="18"/>
      </w:rPr>
    </w:pPr>
    <w:proofErr w:type="gramStart"/>
    <w:r w:rsidRPr="00D92938">
      <w:rPr>
        <w:rStyle w:val="Strong"/>
        <w:rFonts w:ascii="Calibri" w:hAnsi="Calibri" w:cs="Arial"/>
        <w:i/>
        <w:color w:val="365F91"/>
        <w:sz w:val="18"/>
        <w:szCs w:val="18"/>
      </w:rPr>
      <w:t>self-moti</w:t>
    </w:r>
    <w:r w:rsidR="00782D50">
      <w:rPr>
        <w:rStyle w:val="Strong"/>
        <w:rFonts w:ascii="Calibri" w:hAnsi="Calibri" w:cs="Arial"/>
        <w:i/>
        <w:color w:val="365F91"/>
        <w:sz w:val="18"/>
        <w:szCs w:val="18"/>
      </w:rPr>
      <w:t>vated</w:t>
    </w:r>
    <w:proofErr w:type="gramEnd"/>
    <w:r w:rsidR="00782D50">
      <w:rPr>
        <w:rStyle w:val="Strong"/>
        <w:rFonts w:ascii="Calibri" w:hAnsi="Calibri" w:cs="Arial"/>
        <w:i/>
        <w:color w:val="365F91"/>
        <w:sz w:val="18"/>
        <w:szCs w:val="18"/>
      </w:rPr>
      <w:t xml:space="preserve">, and globally competitive </w:t>
    </w:r>
    <w:r w:rsidRPr="00D92938">
      <w:rPr>
        <w:rStyle w:val="Strong"/>
        <w:rFonts w:ascii="Calibri" w:hAnsi="Calibri" w:cs="Arial"/>
        <w:i/>
        <w:color w:val="365F91"/>
        <w:sz w:val="18"/>
        <w:szCs w:val="18"/>
      </w:rPr>
      <w:t>pursue</w:t>
    </w:r>
    <w:r w:rsidR="00782D50">
      <w:rPr>
        <w:rStyle w:val="Strong"/>
        <w:rFonts w:ascii="Calibri" w:hAnsi="Calibri" w:cs="Arial"/>
        <w:i/>
        <w:color w:val="365F91"/>
        <w:sz w:val="18"/>
        <w:szCs w:val="18"/>
      </w:rPr>
      <w:t>rs of</w:t>
    </w:r>
    <w:r w:rsidRPr="00D92938">
      <w:rPr>
        <w:rStyle w:val="Strong"/>
        <w:rFonts w:ascii="Calibri" w:hAnsi="Calibri" w:cs="Arial"/>
        <w:i/>
        <w:color w:val="365F91"/>
        <w:sz w:val="18"/>
        <w:szCs w:val="18"/>
      </w:rPr>
      <w:t xml:space="preserve"> a post-secondary education and </w:t>
    </w:r>
    <w:r w:rsidR="00782D50">
      <w:rPr>
        <w:rStyle w:val="Strong"/>
        <w:rFonts w:ascii="Calibri" w:hAnsi="Calibri" w:cs="Arial"/>
        <w:i/>
        <w:color w:val="365F91"/>
        <w:sz w:val="18"/>
        <w:szCs w:val="18"/>
      </w:rPr>
      <w:t>of</w:t>
    </w:r>
    <w:r w:rsidRPr="00D92938">
      <w:rPr>
        <w:rStyle w:val="Strong"/>
        <w:rFonts w:ascii="Calibri" w:hAnsi="Calibri" w:cs="Arial"/>
        <w:i/>
        <w:color w:val="365F91"/>
        <w:sz w:val="18"/>
        <w:szCs w:val="18"/>
      </w:rPr>
      <w:t xml:space="preserve"> life-long learn</w:t>
    </w:r>
    <w:r w:rsidR="00782D50">
      <w:rPr>
        <w:rStyle w:val="Strong"/>
        <w:rFonts w:ascii="Calibri" w:hAnsi="Calibri" w:cs="Arial"/>
        <w:i/>
        <w:color w:val="365F91"/>
        <w:sz w:val="18"/>
        <w:szCs w:val="18"/>
      </w:rPr>
      <w:t>ing</w:t>
    </w:r>
    <w:r w:rsidRPr="00D92938">
      <w:rPr>
        <w:rStyle w:val="Strong"/>
        <w:rFonts w:ascii="Calibri" w:hAnsi="Calibri" w:cs="Arial"/>
        <w:i/>
        <w:color w:val="365F91"/>
        <w:sz w:val="18"/>
        <w:szCs w:val="1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7F49" w:rsidRDefault="00747F49">
      <w:r>
        <w:separator/>
      </w:r>
    </w:p>
  </w:footnote>
  <w:footnote w:type="continuationSeparator" w:id="0">
    <w:p w:rsidR="00747F49" w:rsidRDefault="00747F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0DB5" w:rsidRDefault="002107DF">
    <w:pPr>
      <w:pStyle w:val="Header"/>
    </w:pPr>
    <w:r>
      <w:rPr>
        <w:noProof/>
      </w:rPr>
      <w:pict>
        <v:shapetype id="_x0000_t202" coordsize="21600,21600" o:spt="202" path="m,l,21600r21600,l21600,xe">
          <v:stroke joinstyle="miter"/>
          <v:path gradientshapeok="t" o:connecttype="rect"/>
        </v:shapetype>
        <v:shape id="_x0000_s2070" type="#_x0000_t202" style="position:absolute;margin-left:324pt;margin-top:-3.85pt;width:207pt;height:99pt;z-index:251657728" o:allowincell="f" filled="f" stroked="f">
          <v:textbox style="mso-next-textbox:#_x0000_s2070">
            <w:txbxContent>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Teacher:</w:t>
                </w:r>
                <w:r w:rsidR="00C26967">
                  <w:rPr>
                    <w:rFonts w:ascii="Arial" w:hAnsi="Arial"/>
                    <w:b/>
                    <w:i/>
                    <w:color w:val="365F91"/>
                    <w:sz w:val="18"/>
                    <w:szCs w:val="18"/>
                  </w:rPr>
                  <w:t xml:space="preserve"> </w:t>
                </w:r>
                <w:r w:rsidR="00C26967" w:rsidRPr="00C26967">
                  <w:rPr>
                    <w:rFonts w:ascii="Arial" w:hAnsi="Arial"/>
                    <w:color w:val="365F91"/>
                    <w:sz w:val="16"/>
                    <w:szCs w:val="16"/>
                  </w:rPr>
                  <w:t>Mrs. Carole C. Griffin</w:t>
                </w:r>
              </w:p>
              <w:p w:rsidR="003D0DB5"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Course:</w:t>
                </w:r>
                <w:r w:rsidR="00C26967">
                  <w:rPr>
                    <w:rFonts w:ascii="Arial" w:hAnsi="Arial"/>
                    <w:b/>
                    <w:i/>
                    <w:color w:val="365F91"/>
                    <w:sz w:val="18"/>
                    <w:szCs w:val="18"/>
                  </w:rPr>
                  <w:t xml:space="preserve"> </w:t>
                </w:r>
                <w:r w:rsidR="00C26967" w:rsidRPr="00C26967">
                  <w:rPr>
                    <w:rFonts w:ascii="Arial" w:hAnsi="Arial"/>
                    <w:color w:val="365F91"/>
                    <w:sz w:val="16"/>
                    <w:szCs w:val="16"/>
                  </w:rPr>
                  <w:t>English III</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Phone</w:t>
                </w:r>
                <w:r w:rsidR="00D92938" w:rsidRPr="00D92938">
                  <w:rPr>
                    <w:rFonts w:ascii="Arial" w:hAnsi="Arial"/>
                    <w:b/>
                    <w:i/>
                    <w:color w:val="365F91"/>
                    <w:sz w:val="18"/>
                    <w:szCs w:val="18"/>
                  </w:rPr>
                  <w:t xml:space="preserve"> Extension</w:t>
                </w:r>
                <w:r w:rsidRPr="00D92938">
                  <w:rPr>
                    <w:rFonts w:ascii="Arial" w:hAnsi="Arial"/>
                    <w:b/>
                    <w:i/>
                    <w:color w:val="365F91"/>
                    <w:sz w:val="18"/>
                    <w:szCs w:val="18"/>
                  </w:rPr>
                  <w:t>:</w:t>
                </w:r>
                <w:r w:rsidR="00C26967" w:rsidRPr="00C26967">
                  <w:rPr>
                    <w:rFonts w:ascii="Arial" w:hAnsi="Arial"/>
                    <w:b/>
                    <w:i/>
                    <w:color w:val="365F91"/>
                    <w:sz w:val="16"/>
                    <w:szCs w:val="16"/>
                  </w:rPr>
                  <w:t xml:space="preserve"> </w:t>
                </w:r>
                <w:r w:rsidR="00C26967" w:rsidRPr="00C26967">
                  <w:rPr>
                    <w:rFonts w:ascii="Arial" w:hAnsi="Arial"/>
                    <w:color w:val="365F91"/>
                    <w:sz w:val="16"/>
                    <w:szCs w:val="16"/>
                  </w:rPr>
                  <w:t>6067</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Email:</w:t>
                </w:r>
                <w:r w:rsidR="00C26967">
                  <w:rPr>
                    <w:rFonts w:ascii="Arial" w:hAnsi="Arial"/>
                    <w:b/>
                    <w:i/>
                    <w:color w:val="365F91"/>
                    <w:sz w:val="18"/>
                    <w:szCs w:val="18"/>
                  </w:rPr>
                  <w:t xml:space="preserve"> </w:t>
                </w:r>
                <w:r w:rsidR="00C26967" w:rsidRPr="00C26967">
                  <w:rPr>
                    <w:rFonts w:ascii="Arial" w:hAnsi="Arial"/>
                    <w:color w:val="365F91"/>
                    <w:sz w:val="16"/>
                    <w:szCs w:val="16"/>
                  </w:rPr>
                  <w:t>cgriffin@vcs.k12.nc.us</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Website:</w:t>
                </w:r>
                <w:r w:rsidR="00C26967">
                  <w:rPr>
                    <w:rFonts w:ascii="Arial" w:hAnsi="Arial"/>
                    <w:b/>
                    <w:i/>
                    <w:color w:val="365F91"/>
                    <w:sz w:val="18"/>
                    <w:szCs w:val="18"/>
                  </w:rPr>
                  <w:t xml:space="preserve"> </w:t>
                </w:r>
                <w:r w:rsidR="00C26967" w:rsidRPr="00C26967">
                  <w:rPr>
                    <w:rFonts w:ascii="Arial" w:hAnsi="Arial"/>
                    <w:color w:val="365F91"/>
                    <w:sz w:val="16"/>
                    <w:szCs w:val="16"/>
                  </w:rPr>
                  <w:t>http://nvhsenglishgriffin.wikispaces.com/</w:t>
                </w:r>
              </w:p>
              <w:p w:rsidR="00C671F8" w:rsidRPr="00D92938" w:rsidRDefault="00C671F8" w:rsidP="00C671F8">
                <w:pPr>
                  <w:spacing w:line="360" w:lineRule="auto"/>
                  <w:rPr>
                    <w:rFonts w:ascii="Arial" w:hAnsi="Arial"/>
                    <w:b/>
                    <w:i/>
                    <w:color w:val="365F91"/>
                    <w:sz w:val="18"/>
                    <w:szCs w:val="18"/>
                  </w:rPr>
                </w:pPr>
                <w:r w:rsidRPr="00D92938">
                  <w:rPr>
                    <w:rFonts w:ascii="Arial" w:hAnsi="Arial"/>
                    <w:b/>
                    <w:i/>
                    <w:color w:val="365F91"/>
                    <w:sz w:val="18"/>
                    <w:szCs w:val="18"/>
                  </w:rPr>
                  <w:t>Tutoring Hours:</w:t>
                </w:r>
                <w:r w:rsidR="00C26967">
                  <w:rPr>
                    <w:rFonts w:ascii="Arial" w:hAnsi="Arial"/>
                    <w:b/>
                    <w:i/>
                    <w:color w:val="365F91"/>
                    <w:sz w:val="18"/>
                    <w:szCs w:val="18"/>
                  </w:rPr>
                  <w:t xml:space="preserve"> </w:t>
                </w:r>
                <w:r w:rsidR="00C26967" w:rsidRPr="00C26967">
                  <w:rPr>
                    <w:rFonts w:ascii="Arial" w:hAnsi="Arial"/>
                    <w:color w:val="365F91"/>
                    <w:sz w:val="16"/>
                    <w:szCs w:val="16"/>
                  </w:rPr>
                  <w:t>Mon.-Thu., 3:15-3:45</w:t>
                </w:r>
              </w:p>
              <w:p w:rsidR="00C671F8" w:rsidRDefault="00C671F8">
                <w:pPr>
                  <w:rPr>
                    <w:rFonts w:ascii="Arial" w:hAnsi="Arial"/>
                    <w:i/>
                    <w:sz w:val="16"/>
                  </w:rPr>
                </w:pPr>
              </w:p>
            </w:txbxContent>
          </v:textbox>
        </v:shape>
      </w:pict>
    </w:r>
    <w:r>
      <w:rPr>
        <w:noProof/>
      </w:rPr>
      <w:pict>
        <v:line id="_x0000_s2067" style="position:absolute;z-index:251656704" from="324pt,0" to="324pt,81pt" o:allowincell="f"/>
      </w:pict>
    </w:r>
    <w:r>
      <w:pict>
        <v:group id="_x0000_s2095" editas="canvas" style="width:315pt;height:95.15pt;mso-position-horizontal-relative:char;mso-position-vertical-relative:line" coordorigin="2520,1222" coordsize="8340,252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4" type="#_x0000_t75" style="position:absolute;left:2520;top:1222;width:8340;height:2520" o:preferrelative="f">
            <v:fill o:detectmouseclick="t"/>
            <v:path o:extrusionok="t" o:connecttype="none"/>
            <o:lock v:ext="edit" text="t"/>
          </v:shape>
          <v:shape id="_x0000_s2089" type="#_x0000_t75" style="position:absolute;left:2520;top:1222;width:2053;height:2520" fillcolor="#bbe0e3">
            <v:imagedata r:id="rId1" o:title="" cropbottom="5958f" cropleft="9393f" cropright="7089f"/>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90" type="#_x0000_t136" style="position:absolute;left:4760;top:1782;width:6100;height:550" fillcolor="#006" strokecolor="#006">
            <v:shadow color="#868686"/>
            <v:textpath style="font-family:&quot;Arial&quot;;v-text-kern:t" trim="t" fitpath="t" string="Northern Vance High School"/>
          </v:shape>
          <v:line id="_x0000_s2091" style="position:absolute" from="4760,2342" to="8600,2342" strokecolor="#fc0" strokeweight="2.25pt"/>
          <v:line id="_x0000_s2092" style="position:absolute" from="9080,2342" to="10840,2342" strokecolor="#fc0" strokeweight="2.25pt"/>
          <w10:wrap type="none"/>
          <w10:anchorlock/>
        </v:group>
      </w:pict>
    </w:r>
    <w:r w:rsidR="003D0DB5">
      <w:br/>
      <w:t>__________________________________________________________________________________________</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264C9EB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AE1647"/>
    <w:multiLevelType w:val="multilevel"/>
    <w:tmpl w:val="8A102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6CA14E2"/>
    <w:multiLevelType w:val="multilevel"/>
    <w:tmpl w:val="C51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DF402F"/>
    <w:multiLevelType w:val="multilevel"/>
    <w:tmpl w:val="F9F4C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A3E2ACB"/>
    <w:multiLevelType w:val="hybridMultilevel"/>
    <w:tmpl w:val="0E98398C"/>
    <w:lvl w:ilvl="0" w:tplc="76E6C948">
      <w:numFmt w:val="bullet"/>
      <w:lvlText w:val="-"/>
      <w:lvlJc w:val="left"/>
      <w:pPr>
        <w:tabs>
          <w:tab w:val="num" w:pos="1080"/>
        </w:tabs>
        <w:ind w:left="1080" w:hanging="360"/>
      </w:pPr>
      <w:rPr>
        <w:rFonts w:ascii="Times New Roman" w:eastAsia="Times New Roman" w:hAnsi="Times New Roman" w:cs="Times New Roman" w:hint="default"/>
      </w:rPr>
    </w:lvl>
    <w:lvl w:ilvl="1" w:tplc="72D264E2" w:tentative="1">
      <w:start w:val="1"/>
      <w:numFmt w:val="bullet"/>
      <w:lvlText w:val="o"/>
      <w:lvlJc w:val="left"/>
      <w:pPr>
        <w:tabs>
          <w:tab w:val="num" w:pos="1800"/>
        </w:tabs>
        <w:ind w:left="1800" w:hanging="360"/>
      </w:pPr>
      <w:rPr>
        <w:rFonts w:ascii="Courier New" w:hAnsi="Courier New" w:cs="Courier New" w:hint="default"/>
      </w:rPr>
    </w:lvl>
    <w:lvl w:ilvl="2" w:tplc="9ABCC7EC" w:tentative="1">
      <w:start w:val="1"/>
      <w:numFmt w:val="bullet"/>
      <w:lvlText w:val=""/>
      <w:lvlJc w:val="left"/>
      <w:pPr>
        <w:tabs>
          <w:tab w:val="num" w:pos="2520"/>
        </w:tabs>
        <w:ind w:left="2520" w:hanging="360"/>
      </w:pPr>
      <w:rPr>
        <w:rFonts w:ascii="Wingdings" w:hAnsi="Wingdings" w:hint="default"/>
      </w:rPr>
    </w:lvl>
    <w:lvl w:ilvl="3" w:tplc="372A95E8" w:tentative="1">
      <w:start w:val="1"/>
      <w:numFmt w:val="bullet"/>
      <w:lvlText w:val=""/>
      <w:lvlJc w:val="left"/>
      <w:pPr>
        <w:tabs>
          <w:tab w:val="num" w:pos="3240"/>
        </w:tabs>
        <w:ind w:left="3240" w:hanging="360"/>
      </w:pPr>
      <w:rPr>
        <w:rFonts w:ascii="Symbol" w:hAnsi="Symbol" w:hint="default"/>
      </w:rPr>
    </w:lvl>
    <w:lvl w:ilvl="4" w:tplc="93103600" w:tentative="1">
      <w:start w:val="1"/>
      <w:numFmt w:val="bullet"/>
      <w:lvlText w:val="o"/>
      <w:lvlJc w:val="left"/>
      <w:pPr>
        <w:tabs>
          <w:tab w:val="num" w:pos="3960"/>
        </w:tabs>
        <w:ind w:left="3960" w:hanging="360"/>
      </w:pPr>
      <w:rPr>
        <w:rFonts w:ascii="Courier New" w:hAnsi="Courier New" w:cs="Courier New" w:hint="default"/>
      </w:rPr>
    </w:lvl>
    <w:lvl w:ilvl="5" w:tplc="EC5E6AB8" w:tentative="1">
      <w:start w:val="1"/>
      <w:numFmt w:val="bullet"/>
      <w:lvlText w:val=""/>
      <w:lvlJc w:val="left"/>
      <w:pPr>
        <w:tabs>
          <w:tab w:val="num" w:pos="4680"/>
        </w:tabs>
        <w:ind w:left="4680" w:hanging="360"/>
      </w:pPr>
      <w:rPr>
        <w:rFonts w:ascii="Wingdings" w:hAnsi="Wingdings" w:hint="default"/>
      </w:rPr>
    </w:lvl>
    <w:lvl w:ilvl="6" w:tplc="77883F12" w:tentative="1">
      <w:start w:val="1"/>
      <w:numFmt w:val="bullet"/>
      <w:lvlText w:val=""/>
      <w:lvlJc w:val="left"/>
      <w:pPr>
        <w:tabs>
          <w:tab w:val="num" w:pos="5400"/>
        </w:tabs>
        <w:ind w:left="5400" w:hanging="360"/>
      </w:pPr>
      <w:rPr>
        <w:rFonts w:ascii="Symbol" w:hAnsi="Symbol" w:hint="default"/>
      </w:rPr>
    </w:lvl>
    <w:lvl w:ilvl="7" w:tplc="FEAEFB60" w:tentative="1">
      <w:start w:val="1"/>
      <w:numFmt w:val="bullet"/>
      <w:lvlText w:val="o"/>
      <w:lvlJc w:val="left"/>
      <w:pPr>
        <w:tabs>
          <w:tab w:val="num" w:pos="6120"/>
        </w:tabs>
        <w:ind w:left="6120" w:hanging="360"/>
      </w:pPr>
      <w:rPr>
        <w:rFonts w:ascii="Courier New" w:hAnsi="Courier New" w:cs="Courier New" w:hint="default"/>
      </w:rPr>
    </w:lvl>
    <w:lvl w:ilvl="8" w:tplc="4E92A62C" w:tentative="1">
      <w:start w:val="1"/>
      <w:numFmt w:val="bullet"/>
      <w:lvlText w:val=""/>
      <w:lvlJc w:val="left"/>
      <w:pPr>
        <w:tabs>
          <w:tab w:val="num" w:pos="6840"/>
        </w:tabs>
        <w:ind w:left="6840" w:hanging="360"/>
      </w:pPr>
      <w:rPr>
        <w:rFonts w:ascii="Wingdings" w:hAnsi="Wingdings" w:hint="default"/>
      </w:rPr>
    </w:lvl>
  </w:abstractNum>
  <w:abstractNum w:abstractNumId="6">
    <w:nsid w:val="0BF432D9"/>
    <w:multiLevelType w:val="multilevel"/>
    <w:tmpl w:val="FD0A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7161EB"/>
    <w:multiLevelType w:val="multilevel"/>
    <w:tmpl w:val="73CCD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1CE3A6F"/>
    <w:multiLevelType w:val="multilevel"/>
    <w:tmpl w:val="001C8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B273BB"/>
    <w:multiLevelType w:val="hybridMultilevel"/>
    <w:tmpl w:val="9F5E3FA4"/>
    <w:lvl w:ilvl="0" w:tplc="44A6187C">
      <w:start w:val="1"/>
      <w:numFmt w:val="upperRoman"/>
      <w:lvlText w:val="%1."/>
      <w:lvlJc w:val="left"/>
      <w:pPr>
        <w:ind w:left="900" w:hanging="72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nsid w:val="142F0A50"/>
    <w:multiLevelType w:val="hybridMultilevel"/>
    <w:tmpl w:val="C6A685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D57389"/>
    <w:multiLevelType w:val="multilevel"/>
    <w:tmpl w:val="1FCAE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8D67CBF"/>
    <w:multiLevelType w:val="multilevel"/>
    <w:tmpl w:val="0158C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50097C"/>
    <w:multiLevelType w:val="multilevel"/>
    <w:tmpl w:val="1E62D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1172C0B"/>
    <w:multiLevelType w:val="multilevel"/>
    <w:tmpl w:val="BC00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2746F5D"/>
    <w:multiLevelType w:val="multilevel"/>
    <w:tmpl w:val="2B7A3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410286B"/>
    <w:multiLevelType w:val="multilevel"/>
    <w:tmpl w:val="B1AC8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7F778D1"/>
    <w:multiLevelType w:val="multilevel"/>
    <w:tmpl w:val="67021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D1F4C3E"/>
    <w:multiLevelType w:val="multilevel"/>
    <w:tmpl w:val="7B5C0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15C63DA"/>
    <w:multiLevelType w:val="hybridMultilevel"/>
    <w:tmpl w:val="CB6A3DCA"/>
    <w:lvl w:ilvl="0" w:tplc="31BC47F0">
      <w:start w:val="1"/>
      <w:numFmt w:val="decimal"/>
      <w:lvlText w:val="%1."/>
      <w:lvlJc w:val="left"/>
      <w:pPr>
        <w:tabs>
          <w:tab w:val="num" w:pos="1080"/>
        </w:tabs>
        <w:ind w:left="1080" w:hanging="360"/>
      </w:pPr>
      <w:rPr>
        <w:rFonts w:hint="default"/>
      </w:rPr>
    </w:lvl>
    <w:lvl w:ilvl="1" w:tplc="35D6CC1E">
      <w:start w:val="1"/>
      <w:numFmt w:val="upperLetter"/>
      <w:lvlText w:val="%2."/>
      <w:lvlJc w:val="left"/>
      <w:pPr>
        <w:tabs>
          <w:tab w:val="num" w:pos="1800"/>
        </w:tabs>
        <w:ind w:left="1800" w:hanging="360"/>
      </w:pPr>
      <w:rPr>
        <w:rFonts w:hint="default"/>
      </w:rPr>
    </w:lvl>
    <w:lvl w:ilvl="2" w:tplc="374A6F94">
      <w:start w:val="1"/>
      <w:numFmt w:val="lowerRoman"/>
      <w:lvlText w:val="%3."/>
      <w:lvlJc w:val="right"/>
      <w:pPr>
        <w:tabs>
          <w:tab w:val="num" w:pos="2520"/>
        </w:tabs>
        <w:ind w:left="2520" w:hanging="180"/>
      </w:pPr>
    </w:lvl>
    <w:lvl w:ilvl="3" w:tplc="E7FEB0FC">
      <w:start w:val="1"/>
      <w:numFmt w:val="decimal"/>
      <w:lvlText w:val="%4."/>
      <w:lvlJc w:val="left"/>
      <w:pPr>
        <w:tabs>
          <w:tab w:val="num" w:pos="3240"/>
        </w:tabs>
        <w:ind w:left="3240" w:hanging="360"/>
      </w:pPr>
    </w:lvl>
    <w:lvl w:ilvl="4" w:tplc="27AEC5A4">
      <w:start w:val="1"/>
      <w:numFmt w:val="lowerLetter"/>
      <w:lvlText w:val="%5."/>
      <w:lvlJc w:val="left"/>
      <w:pPr>
        <w:tabs>
          <w:tab w:val="num" w:pos="3960"/>
        </w:tabs>
        <w:ind w:left="3960" w:hanging="360"/>
      </w:pPr>
    </w:lvl>
    <w:lvl w:ilvl="5" w:tplc="B1663988">
      <w:start w:val="1"/>
      <w:numFmt w:val="lowerRoman"/>
      <w:lvlText w:val="%6."/>
      <w:lvlJc w:val="right"/>
      <w:pPr>
        <w:tabs>
          <w:tab w:val="num" w:pos="4680"/>
        </w:tabs>
        <w:ind w:left="4680" w:hanging="180"/>
      </w:pPr>
    </w:lvl>
    <w:lvl w:ilvl="6" w:tplc="A13AA906">
      <w:start w:val="1"/>
      <w:numFmt w:val="decimal"/>
      <w:lvlText w:val="%7."/>
      <w:lvlJc w:val="left"/>
      <w:pPr>
        <w:tabs>
          <w:tab w:val="num" w:pos="5400"/>
        </w:tabs>
        <w:ind w:left="5400" w:hanging="360"/>
      </w:pPr>
    </w:lvl>
    <w:lvl w:ilvl="7" w:tplc="FD9CF266" w:tentative="1">
      <w:start w:val="1"/>
      <w:numFmt w:val="lowerLetter"/>
      <w:lvlText w:val="%8."/>
      <w:lvlJc w:val="left"/>
      <w:pPr>
        <w:tabs>
          <w:tab w:val="num" w:pos="6120"/>
        </w:tabs>
        <w:ind w:left="6120" w:hanging="360"/>
      </w:pPr>
    </w:lvl>
    <w:lvl w:ilvl="8" w:tplc="DFA8EDDE" w:tentative="1">
      <w:start w:val="1"/>
      <w:numFmt w:val="lowerRoman"/>
      <w:lvlText w:val="%9."/>
      <w:lvlJc w:val="right"/>
      <w:pPr>
        <w:tabs>
          <w:tab w:val="num" w:pos="6840"/>
        </w:tabs>
        <w:ind w:left="6840" w:hanging="180"/>
      </w:pPr>
    </w:lvl>
  </w:abstractNum>
  <w:abstractNum w:abstractNumId="20">
    <w:nsid w:val="35C756F4"/>
    <w:multiLevelType w:val="hybridMultilevel"/>
    <w:tmpl w:val="4E1E6580"/>
    <w:lvl w:ilvl="0" w:tplc="461044EA">
      <w:start w:val="3"/>
      <w:numFmt w:val="upperLetter"/>
      <w:lvlText w:val="%1."/>
      <w:lvlJc w:val="left"/>
      <w:pPr>
        <w:tabs>
          <w:tab w:val="num" w:pos="1800"/>
        </w:tabs>
        <w:ind w:left="1800" w:hanging="360"/>
      </w:pPr>
      <w:rPr>
        <w:rFonts w:hint="default"/>
      </w:rPr>
    </w:lvl>
    <w:lvl w:ilvl="1" w:tplc="250CC624" w:tentative="1">
      <w:start w:val="1"/>
      <w:numFmt w:val="lowerLetter"/>
      <w:lvlText w:val="%2."/>
      <w:lvlJc w:val="left"/>
      <w:pPr>
        <w:tabs>
          <w:tab w:val="num" w:pos="2520"/>
        </w:tabs>
        <w:ind w:left="2520" w:hanging="360"/>
      </w:pPr>
    </w:lvl>
    <w:lvl w:ilvl="2" w:tplc="CB2830A4" w:tentative="1">
      <w:start w:val="1"/>
      <w:numFmt w:val="lowerRoman"/>
      <w:lvlText w:val="%3."/>
      <w:lvlJc w:val="right"/>
      <w:pPr>
        <w:tabs>
          <w:tab w:val="num" w:pos="3240"/>
        </w:tabs>
        <w:ind w:left="3240" w:hanging="180"/>
      </w:pPr>
    </w:lvl>
    <w:lvl w:ilvl="3" w:tplc="49CA2CD4" w:tentative="1">
      <w:start w:val="1"/>
      <w:numFmt w:val="decimal"/>
      <w:lvlText w:val="%4."/>
      <w:lvlJc w:val="left"/>
      <w:pPr>
        <w:tabs>
          <w:tab w:val="num" w:pos="3960"/>
        </w:tabs>
        <w:ind w:left="3960" w:hanging="360"/>
      </w:pPr>
    </w:lvl>
    <w:lvl w:ilvl="4" w:tplc="12F6CC6A" w:tentative="1">
      <w:start w:val="1"/>
      <w:numFmt w:val="lowerLetter"/>
      <w:lvlText w:val="%5."/>
      <w:lvlJc w:val="left"/>
      <w:pPr>
        <w:tabs>
          <w:tab w:val="num" w:pos="4680"/>
        </w:tabs>
        <w:ind w:left="4680" w:hanging="360"/>
      </w:pPr>
    </w:lvl>
    <w:lvl w:ilvl="5" w:tplc="B012483C" w:tentative="1">
      <w:start w:val="1"/>
      <w:numFmt w:val="lowerRoman"/>
      <w:lvlText w:val="%6."/>
      <w:lvlJc w:val="right"/>
      <w:pPr>
        <w:tabs>
          <w:tab w:val="num" w:pos="5400"/>
        </w:tabs>
        <w:ind w:left="5400" w:hanging="180"/>
      </w:pPr>
    </w:lvl>
    <w:lvl w:ilvl="6" w:tplc="7E4EDA36" w:tentative="1">
      <w:start w:val="1"/>
      <w:numFmt w:val="decimal"/>
      <w:lvlText w:val="%7."/>
      <w:lvlJc w:val="left"/>
      <w:pPr>
        <w:tabs>
          <w:tab w:val="num" w:pos="6120"/>
        </w:tabs>
        <w:ind w:left="6120" w:hanging="360"/>
      </w:pPr>
    </w:lvl>
    <w:lvl w:ilvl="7" w:tplc="E36C46D8" w:tentative="1">
      <w:start w:val="1"/>
      <w:numFmt w:val="lowerLetter"/>
      <w:lvlText w:val="%8."/>
      <w:lvlJc w:val="left"/>
      <w:pPr>
        <w:tabs>
          <w:tab w:val="num" w:pos="6840"/>
        </w:tabs>
        <w:ind w:left="6840" w:hanging="360"/>
      </w:pPr>
    </w:lvl>
    <w:lvl w:ilvl="8" w:tplc="411668F0" w:tentative="1">
      <w:start w:val="1"/>
      <w:numFmt w:val="lowerRoman"/>
      <w:lvlText w:val="%9."/>
      <w:lvlJc w:val="right"/>
      <w:pPr>
        <w:tabs>
          <w:tab w:val="num" w:pos="7560"/>
        </w:tabs>
        <w:ind w:left="7560" w:hanging="180"/>
      </w:pPr>
    </w:lvl>
  </w:abstractNum>
  <w:abstractNum w:abstractNumId="21">
    <w:nsid w:val="36726517"/>
    <w:multiLevelType w:val="multilevel"/>
    <w:tmpl w:val="CEBCA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F610D12"/>
    <w:multiLevelType w:val="multilevel"/>
    <w:tmpl w:val="5FA4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7233201"/>
    <w:multiLevelType w:val="hybridMultilevel"/>
    <w:tmpl w:val="DC58A1D0"/>
    <w:lvl w:ilvl="0" w:tplc="EDF6933A">
      <w:numFmt w:val="bullet"/>
      <w:lvlText w:val=""/>
      <w:lvlJc w:val="left"/>
      <w:pPr>
        <w:tabs>
          <w:tab w:val="num" w:pos="1800"/>
        </w:tabs>
        <w:ind w:left="1800" w:hanging="360"/>
      </w:pPr>
      <w:rPr>
        <w:rFonts w:ascii="Symbol" w:eastAsia="Times New Roman" w:hAnsi="Symbol" w:cs="Times New Roman" w:hint="default"/>
      </w:rPr>
    </w:lvl>
    <w:lvl w:ilvl="1" w:tplc="8B246E8E" w:tentative="1">
      <w:start w:val="1"/>
      <w:numFmt w:val="bullet"/>
      <w:lvlText w:val="o"/>
      <w:lvlJc w:val="left"/>
      <w:pPr>
        <w:tabs>
          <w:tab w:val="num" w:pos="2520"/>
        </w:tabs>
        <w:ind w:left="2520" w:hanging="360"/>
      </w:pPr>
      <w:rPr>
        <w:rFonts w:ascii="Courier New" w:hAnsi="Courier New" w:cs="Courier New" w:hint="default"/>
      </w:rPr>
    </w:lvl>
    <w:lvl w:ilvl="2" w:tplc="C406D140" w:tentative="1">
      <w:start w:val="1"/>
      <w:numFmt w:val="bullet"/>
      <w:lvlText w:val=""/>
      <w:lvlJc w:val="left"/>
      <w:pPr>
        <w:tabs>
          <w:tab w:val="num" w:pos="3240"/>
        </w:tabs>
        <w:ind w:left="3240" w:hanging="360"/>
      </w:pPr>
      <w:rPr>
        <w:rFonts w:ascii="Wingdings" w:hAnsi="Wingdings" w:hint="default"/>
      </w:rPr>
    </w:lvl>
    <w:lvl w:ilvl="3" w:tplc="0B0AD6A4" w:tentative="1">
      <w:start w:val="1"/>
      <w:numFmt w:val="bullet"/>
      <w:lvlText w:val=""/>
      <w:lvlJc w:val="left"/>
      <w:pPr>
        <w:tabs>
          <w:tab w:val="num" w:pos="3960"/>
        </w:tabs>
        <w:ind w:left="3960" w:hanging="360"/>
      </w:pPr>
      <w:rPr>
        <w:rFonts w:ascii="Symbol" w:hAnsi="Symbol" w:hint="default"/>
      </w:rPr>
    </w:lvl>
    <w:lvl w:ilvl="4" w:tplc="E92277DA" w:tentative="1">
      <w:start w:val="1"/>
      <w:numFmt w:val="bullet"/>
      <w:lvlText w:val="o"/>
      <w:lvlJc w:val="left"/>
      <w:pPr>
        <w:tabs>
          <w:tab w:val="num" w:pos="4680"/>
        </w:tabs>
        <w:ind w:left="4680" w:hanging="360"/>
      </w:pPr>
      <w:rPr>
        <w:rFonts w:ascii="Courier New" w:hAnsi="Courier New" w:cs="Courier New" w:hint="default"/>
      </w:rPr>
    </w:lvl>
    <w:lvl w:ilvl="5" w:tplc="5B24D10E" w:tentative="1">
      <w:start w:val="1"/>
      <w:numFmt w:val="bullet"/>
      <w:lvlText w:val=""/>
      <w:lvlJc w:val="left"/>
      <w:pPr>
        <w:tabs>
          <w:tab w:val="num" w:pos="5400"/>
        </w:tabs>
        <w:ind w:left="5400" w:hanging="360"/>
      </w:pPr>
      <w:rPr>
        <w:rFonts w:ascii="Wingdings" w:hAnsi="Wingdings" w:hint="default"/>
      </w:rPr>
    </w:lvl>
    <w:lvl w:ilvl="6" w:tplc="8F30AC78" w:tentative="1">
      <w:start w:val="1"/>
      <w:numFmt w:val="bullet"/>
      <w:lvlText w:val=""/>
      <w:lvlJc w:val="left"/>
      <w:pPr>
        <w:tabs>
          <w:tab w:val="num" w:pos="6120"/>
        </w:tabs>
        <w:ind w:left="6120" w:hanging="360"/>
      </w:pPr>
      <w:rPr>
        <w:rFonts w:ascii="Symbol" w:hAnsi="Symbol" w:hint="default"/>
      </w:rPr>
    </w:lvl>
    <w:lvl w:ilvl="7" w:tplc="EAB832AE" w:tentative="1">
      <w:start w:val="1"/>
      <w:numFmt w:val="bullet"/>
      <w:lvlText w:val="o"/>
      <w:lvlJc w:val="left"/>
      <w:pPr>
        <w:tabs>
          <w:tab w:val="num" w:pos="6840"/>
        </w:tabs>
        <w:ind w:left="6840" w:hanging="360"/>
      </w:pPr>
      <w:rPr>
        <w:rFonts w:ascii="Courier New" w:hAnsi="Courier New" w:cs="Courier New" w:hint="default"/>
      </w:rPr>
    </w:lvl>
    <w:lvl w:ilvl="8" w:tplc="88C8CF72" w:tentative="1">
      <w:start w:val="1"/>
      <w:numFmt w:val="bullet"/>
      <w:lvlText w:val=""/>
      <w:lvlJc w:val="left"/>
      <w:pPr>
        <w:tabs>
          <w:tab w:val="num" w:pos="7560"/>
        </w:tabs>
        <w:ind w:left="7560" w:hanging="360"/>
      </w:pPr>
      <w:rPr>
        <w:rFonts w:ascii="Wingdings" w:hAnsi="Wingdings" w:hint="default"/>
      </w:rPr>
    </w:lvl>
  </w:abstractNum>
  <w:abstractNum w:abstractNumId="24">
    <w:nsid w:val="58BC7A61"/>
    <w:multiLevelType w:val="hybridMultilevel"/>
    <w:tmpl w:val="D3002776"/>
    <w:lvl w:ilvl="0" w:tplc="EA16DE46">
      <w:start w:val="1"/>
      <w:numFmt w:val="decimal"/>
      <w:lvlText w:val="%1)"/>
      <w:lvlJc w:val="left"/>
      <w:pPr>
        <w:tabs>
          <w:tab w:val="num" w:pos="900"/>
        </w:tabs>
        <w:ind w:left="900" w:hanging="360"/>
      </w:pPr>
      <w:rPr>
        <w:rFonts w:hint="default"/>
        <w:b w:val="0"/>
      </w:rPr>
    </w:lvl>
    <w:lvl w:ilvl="1" w:tplc="9D56992E" w:tentative="1">
      <w:start w:val="1"/>
      <w:numFmt w:val="lowerLetter"/>
      <w:lvlText w:val="%2."/>
      <w:lvlJc w:val="left"/>
      <w:pPr>
        <w:tabs>
          <w:tab w:val="num" w:pos="1800"/>
        </w:tabs>
        <w:ind w:left="1800" w:hanging="360"/>
      </w:pPr>
    </w:lvl>
    <w:lvl w:ilvl="2" w:tplc="24EA9D60" w:tentative="1">
      <w:start w:val="1"/>
      <w:numFmt w:val="lowerRoman"/>
      <w:lvlText w:val="%3."/>
      <w:lvlJc w:val="right"/>
      <w:pPr>
        <w:tabs>
          <w:tab w:val="num" w:pos="2520"/>
        </w:tabs>
        <w:ind w:left="2520" w:hanging="180"/>
      </w:pPr>
    </w:lvl>
    <w:lvl w:ilvl="3" w:tplc="DF9AA038" w:tentative="1">
      <w:start w:val="1"/>
      <w:numFmt w:val="decimal"/>
      <w:lvlText w:val="%4."/>
      <w:lvlJc w:val="left"/>
      <w:pPr>
        <w:tabs>
          <w:tab w:val="num" w:pos="3240"/>
        </w:tabs>
        <w:ind w:left="3240" w:hanging="360"/>
      </w:pPr>
    </w:lvl>
    <w:lvl w:ilvl="4" w:tplc="2AE4D3D4" w:tentative="1">
      <w:start w:val="1"/>
      <w:numFmt w:val="lowerLetter"/>
      <w:lvlText w:val="%5."/>
      <w:lvlJc w:val="left"/>
      <w:pPr>
        <w:tabs>
          <w:tab w:val="num" w:pos="3960"/>
        </w:tabs>
        <w:ind w:left="3960" w:hanging="360"/>
      </w:pPr>
    </w:lvl>
    <w:lvl w:ilvl="5" w:tplc="02F484F2" w:tentative="1">
      <w:start w:val="1"/>
      <w:numFmt w:val="lowerRoman"/>
      <w:lvlText w:val="%6."/>
      <w:lvlJc w:val="right"/>
      <w:pPr>
        <w:tabs>
          <w:tab w:val="num" w:pos="4680"/>
        </w:tabs>
        <w:ind w:left="4680" w:hanging="180"/>
      </w:pPr>
    </w:lvl>
    <w:lvl w:ilvl="6" w:tplc="98B03CB2" w:tentative="1">
      <w:start w:val="1"/>
      <w:numFmt w:val="decimal"/>
      <w:lvlText w:val="%7."/>
      <w:lvlJc w:val="left"/>
      <w:pPr>
        <w:tabs>
          <w:tab w:val="num" w:pos="5400"/>
        </w:tabs>
        <w:ind w:left="5400" w:hanging="360"/>
      </w:pPr>
    </w:lvl>
    <w:lvl w:ilvl="7" w:tplc="C464BD02" w:tentative="1">
      <w:start w:val="1"/>
      <w:numFmt w:val="lowerLetter"/>
      <w:lvlText w:val="%8."/>
      <w:lvlJc w:val="left"/>
      <w:pPr>
        <w:tabs>
          <w:tab w:val="num" w:pos="6120"/>
        </w:tabs>
        <w:ind w:left="6120" w:hanging="360"/>
      </w:pPr>
    </w:lvl>
    <w:lvl w:ilvl="8" w:tplc="B0F06170" w:tentative="1">
      <w:start w:val="1"/>
      <w:numFmt w:val="lowerRoman"/>
      <w:lvlText w:val="%9."/>
      <w:lvlJc w:val="right"/>
      <w:pPr>
        <w:tabs>
          <w:tab w:val="num" w:pos="6840"/>
        </w:tabs>
        <w:ind w:left="6840" w:hanging="180"/>
      </w:pPr>
    </w:lvl>
  </w:abstractNum>
  <w:abstractNum w:abstractNumId="25">
    <w:nsid w:val="5F465ABF"/>
    <w:multiLevelType w:val="multilevel"/>
    <w:tmpl w:val="4724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EC1F7B"/>
    <w:multiLevelType w:val="multilevel"/>
    <w:tmpl w:val="DEBC4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897E66"/>
    <w:multiLevelType w:val="hybridMultilevel"/>
    <w:tmpl w:val="A50C560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73F29B6"/>
    <w:multiLevelType w:val="singleLevel"/>
    <w:tmpl w:val="660E8EF6"/>
    <w:lvl w:ilvl="0">
      <w:start w:val="1"/>
      <w:numFmt w:val="bullet"/>
      <w:pStyle w:val="ListBullet"/>
      <w:lvlText w:val=""/>
      <w:lvlJc w:val="left"/>
      <w:pPr>
        <w:tabs>
          <w:tab w:val="num" w:pos="360"/>
        </w:tabs>
        <w:ind w:left="360" w:hanging="360"/>
      </w:pPr>
      <w:rPr>
        <w:rFonts w:ascii="Symbol" w:hAnsi="Symbol" w:hint="default"/>
      </w:rPr>
    </w:lvl>
  </w:abstractNum>
  <w:abstractNum w:abstractNumId="29">
    <w:nsid w:val="6B003F6F"/>
    <w:multiLevelType w:val="hybridMultilevel"/>
    <w:tmpl w:val="8402C156"/>
    <w:lvl w:ilvl="0" w:tplc="04090013">
      <w:start w:val="1"/>
      <w:numFmt w:val="upperRoman"/>
      <w:lvlText w:val="%1."/>
      <w:lvlJc w:val="righ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6CCE726F"/>
    <w:multiLevelType w:val="multilevel"/>
    <w:tmpl w:val="C1D00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EA0A6E"/>
    <w:multiLevelType w:val="multilevel"/>
    <w:tmpl w:val="94D2D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5"/>
  </w:num>
  <w:num w:numId="3">
    <w:abstractNumId w:val="19"/>
  </w:num>
  <w:num w:numId="4">
    <w:abstractNumId w:val="20"/>
  </w:num>
  <w:num w:numId="5">
    <w:abstractNumId w:val="24"/>
  </w:num>
  <w:num w:numId="6">
    <w:abstractNumId w:val="28"/>
  </w:num>
  <w:num w:numId="7">
    <w:abstractNumId w:val="1"/>
    <w:lvlOverride w:ilvl="0">
      <w:lvl w:ilvl="0">
        <w:numFmt w:val="bullet"/>
        <w:lvlText w:val=""/>
        <w:legacy w:legacy="1" w:legacySpace="0" w:legacyIndent="360"/>
        <w:lvlJc w:val="left"/>
        <w:pPr>
          <w:ind w:left="720" w:hanging="360"/>
        </w:pPr>
        <w:rPr>
          <w:rFonts w:ascii="Symbol" w:hAnsi="Symbol" w:hint="default"/>
        </w:rPr>
      </w:lvl>
    </w:lvlOverride>
  </w:num>
  <w:num w:numId="8">
    <w:abstractNumId w:val="27"/>
  </w:num>
  <w:num w:numId="9">
    <w:abstractNumId w:val="9"/>
  </w:num>
  <w:num w:numId="10">
    <w:abstractNumId w:val="10"/>
  </w:num>
  <w:num w:numId="11">
    <w:abstractNumId w:val="29"/>
  </w:num>
  <w:num w:numId="12">
    <w:abstractNumId w:val="0"/>
  </w:num>
  <w:num w:numId="13">
    <w:abstractNumId w:val="16"/>
  </w:num>
  <w:num w:numId="14">
    <w:abstractNumId w:val="22"/>
  </w:num>
  <w:num w:numId="15">
    <w:abstractNumId w:val="21"/>
  </w:num>
  <w:num w:numId="16">
    <w:abstractNumId w:val="25"/>
  </w:num>
  <w:num w:numId="17">
    <w:abstractNumId w:val="30"/>
  </w:num>
  <w:num w:numId="18">
    <w:abstractNumId w:val="17"/>
  </w:num>
  <w:num w:numId="19">
    <w:abstractNumId w:val="18"/>
  </w:num>
  <w:num w:numId="20">
    <w:abstractNumId w:val="14"/>
  </w:num>
  <w:num w:numId="21">
    <w:abstractNumId w:val="7"/>
  </w:num>
  <w:num w:numId="22">
    <w:abstractNumId w:val="3"/>
  </w:num>
  <w:num w:numId="23">
    <w:abstractNumId w:val="31"/>
  </w:num>
  <w:num w:numId="24">
    <w:abstractNumId w:val="6"/>
  </w:num>
  <w:num w:numId="25">
    <w:abstractNumId w:val="26"/>
  </w:num>
  <w:num w:numId="26">
    <w:abstractNumId w:val="8"/>
  </w:num>
  <w:num w:numId="27">
    <w:abstractNumId w:val="15"/>
  </w:num>
  <w:num w:numId="28">
    <w:abstractNumId w:val="13"/>
  </w:num>
  <w:num w:numId="29">
    <w:abstractNumId w:val="2"/>
  </w:num>
  <w:num w:numId="30">
    <w:abstractNumId w:val="11"/>
  </w:num>
  <w:num w:numId="31">
    <w:abstractNumId w:val="4"/>
  </w:num>
  <w:num w:numId="3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attachedTemplate r:id="rId1"/>
  <w:stylePaneFormatFilter w:val="3F01"/>
  <w:defaultTabStop w:val="720"/>
  <w:drawingGridHorizontalSpacing w:val="100"/>
  <w:displayHorizontalDrawingGridEvery w:val="2"/>
  <w:noPunctuationKerning/>
  <w:characterSpacingControl w:val="doNotCompress"/>
  <w:hdrShapeDefaults>
    <o:shapedefaults v:ext="edit" spidmax="9218">
      <o:colormenu v:ext="edit" fillcolor="none" strokecolor="none"/>
    </o:shapedefaults>
    <o:shapelayout v:ext="edit">
      <o:idmap v:ext="edit" data="2"/>
      <o:regrouptable v:ext="edit">
        <o:entry new="1" old="0"/>
        <o:entry new="2" old="1"/>
      </o:regrouptable>
    </o:shapelayout>
  </w:hdrShapeDefaults>
  <w:footnotePr>
    <w:footnote w:id="-1"/>
    <w:footnote w:id="0"/>
  </w:footnotePr>
  <w:endnotePr>
    <w:endnote w:id="-1"/>
    <w:endnote w:id="0"/>
  </w:endnotePr>
  <w:compat/>
  <w:rsids>
    <w:rsidRoot w:val="00525BCF"/>
    <w:rsid w:val="00043492"/>
    <w:rsid w:val="00077552"/>
    <w:rsid w:val="00105469"/>
    <w:rsid w:val="001F02AD"/>
    <w:rsid w:val="001F7D01"/>
    <w:rsid w:val="002107DF"/>
    <w:rsid w:val="00250D74"/>
    <w:rsid w:val="00284C59"/>
    <w:rsid w:val="003477CD"/>
    <w:rsid w:val="003D0DB5"/>
    <w:rsid w:val="00482E82"/>
    <w:rsid w:val="00525BCF"/>
    <w:rsid w:val="00567453"/>
    <w:rsid w:val="006D1D1A"/>
    <w:rsid w:val="00747F49"/>
    <w:rsid w:val="00782D50"/>
    <w:rsid w:val="007C7C0D"/>
    <w:rsid w:val="00822F60"/>
    <w:rsid w:val="008B69EB"/>
    <w:rsid w:val="008C0983"/>
    <w:rsid w:val="00967C1A"/>
    <w:rsid w:val="009A2D83"/>
    <w:rsid w:val="00B91D13"/>
    <w:rsid w:val="00BB6F1A"/>
    <w:rsid w:val="00C26967"/>
    <w:rsid w:val="00C671F8"/>
    <w:rsid w:val="00C965DE"/>
    <w:rsid w:val="00D51263"/>
    <w:rsid w:val="00D81709"/>
    <w:rsid w:val="00D9075F"/>
    <w:rsid w:val="00D92938"/>
    <w:rsid w:val="00DF1403"/>
    <w:rsid w:val="00E71496"/>
    <w:rsid w:val="00F22CF4"/>
    <w:rsid w:val="00F375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Bullet"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2F60"/>
  </w:style>
  <w:style w:type="paragraph" w:styleId="Heading1">
    <w:name w:val="heading 1"/>
    <w:basedOn w:val="Normal"/>
    <w:next w:val="Normal"/>
    <w:link w:val="Heading1Char"/>
    <w:qFormat/>
    <w:rsid w:val="00822F60"/>
    <w:pPr>
      <w:keepNext/>
      <w:jc w:val="center"/>
      <w:outlineLvl w:val="0"/>
    </w:pPr>
    <w:rPr>
      <w:b/>
      <w:sz w:val="28"/>
    </w:rPr>
  </w:style>
  <w:style w:type="paragraph" w:styleId="Heading4">
    <w:name w:val="heading 4"/>
    <w:basedOn w:val="Normal"/>
    <w:next w:val="Normal"/>
    <w:link w:val="Heading4Char"/>
    <w:qFormat/>
    <w:rsid w:val="00822F60"/>
    <w:pPr>
      <w:keepNext/>
      <w:spacing w:before="240" w:after="60"/>
      <w:outlineLvl w:val="3"/>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477CD"/>
    <w:pPr>
      <w:tabs>
        <w:tab w:val="center" w:pos="4320"/>
        <w:tab w:val="right" w:pos="8640"/>
      </w:tabs>
    </w:pPr>
  </w:style>
  <w:style w:type="paragraph" w:styleId="Footer">
    <w:name w:val="footer"/>
    <w:basedOn w:val="Normal"/>
    <w:rsid w:val="003477CD"/>
    <w:pPr>
      <w:tabs>
        <w:tab w:val="center" w:pos="4320"/>
        <w:tab w:val="right" w:pos="8640"/>
      </w:tabs>
    </w:pPr>
  </w:style>
  <w:style w:type="paragraph" w:styleId="BalloonText">
    <w:name w:val="Balloon Text"/>
    <w:basedOn w:val="Normal"/>
    <w:semiHidden/>
    <w:rsid w:val="003477CD"/>
    <w:rPr>
      <w:rFonts w:ascii="Tahoma" w:hAnsi="Tahoma" w:cs="Tahoma"/>
      <w:sz w:val="16"/>
      <w:szCs w:val="16"/>
    </w:rPr>
  </w:style>
  <w:style w:type="character" w:styleId="Hyperlink">
    <w:name w:val="Hyperlink"/>
    <w:basedOn w:val="DefaultParagraphFont"/>
    <w:rsid w:val="003477CD"/>
    <w:rPr>
      <w:color w:val="0000FF"/>
      <w:u w:val="single"/>
    </w:rPr>
  </w:style>
  <w:style w:type="character" w:styleId="Strong">
    <w:name w:val="Strong"/>
    <w:basedOn w:val="DefaultParagraphFont"/>
    <w:uiPriority w:val="22"/>
    <w:qFormat/>
    <w:rsid w:val="00D92938"/>
    <w:rPr>
      <w:b/>
      <w:bCs/>
    </w:rPr>
  </w:style>
  <w:style w:type="character" w:customStyle="1" w:styleId="Heading1Char">
    <w:name w:val="Heading 1 Char"/>
    <w:basedOn w:val="DefaultParagraphFont"/>
    <w:link w:val="Heading1"/>
    <w:rsid w:val="00822F60"/>
    <w:rPr>
      <w:b/>
      <w:sz w:val="28"/>
    </w:rPr>
  </w:style>
  <w:style w:type="character" w:customStyle="1" w:styleId="Heading4Char">
    <w:name w:val="Heading 4 Char"/>
    <w:basedOn w:val="DefaultParagraphFont"/>
    <w:link w:val="Heading4"/>
    <w:rsid w:val="00822F60"/>
    <w:rPr>
      <w:rFonts w:ascii="Arial" w:hAnsi="Arial"/>
      <w:b/>
      <w:sz w:val="24"/>
    </w:rPr>
  </w:style>
  <w:style w:type="paragraph" w:customStyle="1" w:styleId="H1">
    <w:name w:val="H1"/>
    <w:basedOn w:val="Normal"/>
    <w:next w:val="Normal"/>
    <w:rsid w:val="00822F60"/>
    <w:pPr>
      <w:keepNext/>
      <w:spacing w:before="100" w:after="100"/>
      <w:outlineLvl w:val="1"/>
    </w:pPr>
    <w:rPr>
      <w:b/>
      <w:snapToGrid w:val="0"/>
      <w:kern w:val="36"/>
      <w:sz w:val="48"/>
    </w:rPr>
  </w:style>
  <w:style w:type="paragraph" w:styleId="List2">
    <w:name w:val="List 2"/>
    <w:basedOn w:val="Normal"/>
    <w:semiHidden/>
    <w:rsid w:val="00822F60"/>
    <w:pPr>
      <w:ind w:left="720" w:hanging="360"/>
    </w:pPr>
  </w:style>
  <w:style w:type="paragraph" w:styleId="ListBullet">
    <w:name w:val="List Bullet"/>
    <w:basedOn w:val="Normal"/>
    <w:autoRedefine/>
    <w:semiHidden/>
    <w:rsid w:val="00822F60"/>
    <w:pPr>
      <w:numPr>
        <w:numId w:val="6"/>
      </w:numPr>
    </w:pPr>
  </w:style>
  <w:style w:type="paragraph" w:styleId="Caption">
    <w:name w:val="caption"/>
    <w:basedOn w:val="Normal"/>
    <w:next w:val="Normal"/>
    <w:qFormat/>
    <w:rsid w:val="00822F60"/>
    <w:pPr>
      <w:spacing w:before="120" w:after="120"/>
    </w:pPr>
    <w:rPr>
      <w:b/>
    </w:rPr>
  </w:style>
  <w:style w:type="paragraph" w:styleId="BodyText">
    <w:name w:val="Body Text"/>
    <w:basedOn w:val="Normal"/>
    <w:link w:val="BodyTextChar"/>
    <w:semiHidden/>
    <w:rsid w:val="00822F60"/>
    <w:pPr>
      <w:spacing w:after="120"/>
    </w:pPr>
  </w:style>
  <w:style w:type="character" w:customStyle="1" w:styleId="BodyTextChar">
    <w:name w:val="Body Text Char"/>
    <w:basedOn w:val="DefaultParagraphFont"/>
    <w:link w:val="BodyText"/>
    <w:semiHidden/>
    <w:rsid w:val="00822F60"/>
  </w:style>
  <w:style w:type="paragraph" w:styleId="ListParagraph">
    <w:name w:val="List Paragraph"/>
    <w:basedOn w:val="Normal"/>
    <w:uiPriority w:val="34"/>
    <w:qFormat/>
    <w:rsid w:val="00284C59"/>
    <w:pPr>
      <w:ind w:left="720"/>
      <w:contextualSpacing/>
    </w:pPr>
  </w:style>
  <w:style w:type="paragraph" w:styleId="NormalWeb">
    <w:name w:val="Normal (Web)"/>
    <w:basedOn w:val="Normal"/>
    <w:uiPriority w:val="99"/>
    <w:semiHidden/>
    <w:unhideWhenUsed/>
    <w:rsid w:val="009A2D83"/>
    <w:rPr>
      <w:sz w:val="24"/>
      <w:szCs w:val="24"/>
    </w:rPr>
  </w:style>
  <w:style w:type="paragraph" w:customStyle="1" w:styleId="subheader">
    <w:name w:val="subheader"/>
    <w:basedOn w:val="Normal"/>
    <w:rsid w:val="009A2D83"/>
    <w:rPr>
      <w:b/>
      <w:bCs/>
      <w:color w:val="D6600E"/>
      <w:spacing w:val="14"/>
      <w:sz w:val="19"/>
      <w:szCs w:val="19"/>
    </w:rPr>
  </w:style>
</w:styles>
</file>

<file path=word/webSettings.xml><?xml version="1.0" encoding="utf-8"?>
<w:webSettings xmlns:r="http://schemas.openxmlformats.org/officeDocument/2006/relationships" xmlns:w="http://schemas.openxmlformats.org/wordprocessingml/2006/main">
  <w:divs>
    <w:div w:id="317850223">
      <w:bodyDiv w:val="1"/>
      <w:marLeft w:val="0"/>
      <w:marRight w:val="0"/>
      <w:marTop w:val="0"/>
      <w:marBottom w:val="0"/>
      <w:divBdr>
        <w:top w:val="single" w:sz="48" w:space="0" w:color="FFFFFF"/>
        <w:left w:val="single" w:sz="48" w:space="0" w:color="FFFFFF"/>
        <w:bottom w:val="single" w:sz="48" w:space="0" w:color="FFFFFF"/>
        <w:right w:val="single" w:sz="48" w:space="0" w:color="FFFFFF"/>
      </w:divBdr>
      <w:divsChild>
        <w:div w:id="2107536960">
          <w:marLeft w:val="0"/>
          <w:marRight w:val="0"/>
          <w:marTop w:val="0"/>
          <w:marBottom w:val="0"/>
          <w:divBdr>
            <w:top w:val="none" w:sz="0" w:space="0" w:color="auto"/>
            <w:left w:val="none" w:sz="0" w:space="0" w:color="auto"/>
            <w:bottom w:val="none" w:sz="0" w:space="0" w:color="auto"/>
            <w:right w:val="none" w:sz="0" w:space="0" w:color="auto"/>
          </w:divBdr>
          <w:divsChild>
            <w:div w:id="1638224036">
              <w:marLeft w:val="0"/>
              <w:marRight w:val="0"/>
              <w:marTop w:val="0"/>
              <w:marBottom w:val="0"/>
              <w:divBdr>
                <w:top w:val="none" w:sz="0" w:space="0" w:color="auto"/>
                <w:left w:val="none" w:sz="0" w:space="0" w:color="auto"/>
                <w:bottom w:val="single" w:sz="48" w:space="0" w:color="FFFFFF"/>
                <w:right w:val="none" w:sz="0" w:space="0" w:color="auto"/>
              </w:divBdr>
            </w:div>
            <w:div w:id="1449737397">
              <w:marLeft w:val="0"/>
              <w:marRight w:val="0"/>
              <w:marTop w:val="0"/>
              <w:marBottom w:val="0"/>
              <w:divBdr>
                <w:top w:val="none" w:sz="0" w:space="0" w:color="auto"/>
                <w:left w:val="none" w:sz="0" w:space="0" w:color="auto"/>
                <w:bottom w:val="none" w:sz="0" w:space="0" w:color="auto"/>
                <w:right w:val="none" w:sz="0" w:space="0" w:color="auto"/>
              </w:divBdr>
            </w:div>
            <w:div w:id="1999576553">
              <w:marLeft w:val="408"/>
              <w:marRight w:val="0"/>
              <w:marTop w:val="136"/>
              <w:marBottom w:val="0"/>
              <w:divBdr>
                <w:top w:val="none" w:sz="0" w:space="0" w:color="auto"/>
                <w:left w:val="none" w:sz="0" w:space="0" w:color="auto"/>
                <w:bottom w:val="none" w:sz="0" w:space="0" w:color="auto"/>
                <w:right w:val="none" w:sz="0" w:space="0" w:color="auto"/>
              </w:divBdr>
              <w:divsChild>
                <w:div w:id="2004625622">
                  <w:marLeft w:val="163"/>
                  <w:marRight w:val="0"/>
                  <w:marTop w:val="14"/>
                  <w:marBottom w:val="122"/>
                  <w:divBdr>
                    <w:top w:val="none" w:sz="0" w:space="0" w:color="auto"/>
                    <w:left w:val="none" w:sz="0" w:space="0" w:color="auto"/>
                    <w:bottom w:val="none" w:sz="0" w:space="0" w:color="auto"/>
                    <w:right w:val="none" w:sz="0" w:space="0" w:color="auto"/>
                  </w:divBdr>
                </w:div>
                <w:div w:id="1880432355">
                  <w:marLeft w:val="163"/>
                  <w:marRight w:val="0"/>
                  <w:marTop w:val="14"/>
                  <w:marBottom w:val="122"/>
                  <w:divBdr>
                    <w:top w:val="single" w:sz="48" w:space="0" w:color="FFFFFF"/>
                    <w:left w:val="single" w:sz="48" w:space="0" w:color="FFFFFF"/>
                    <w:bottom w:val="single" w:sz="48" w:space="0" w:color="FFFFFF"/>
                    <w:right w:val="single" w:sz="48" w:space="0" w:color="FFFFFF"/>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pi.state.nc.us/curriculum/languagearts/scos/2004/%20http:/www.ncpublicschools.org/curriculum" TargetMode="External"/><Relationship Id="rId13" Type="http://schemas.openxmlformats.org/officeDocument/2006/relationships/hyperlink" Target="http://www.dpi.state.nc.us/curriculum/languagearts/scos/2004/"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oodle.vcs.k12.nc.us/moodle" TargetMode="External"/><Relationship Id="rId12" Type="http://schemas.openxmlformats.org/officeDocument/2006/relationships/hyperlink" Target="http://www.dpi.state.nc.us/curriculum/languagearts/scos/2004/28english2"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gi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gif"/><Relationship Id="rId4" Type="http://schemas.openxmlformats.org/officeDocument/2006/relationships/webSettings" Target="webSettings.xml"/><Relationship Id="rId9" Type="http://schemas.openxmlformats.org/officeDocument/2006/relationships/image" Target="media/image1.gif"/><Relationship Id="rId14" Type="http://schemas.openxmlformats.org/officeDocument/2006/relationships/hyperlink" Target="http://www.dpi.state.nc.us/curriculum/languagearts/scos/2004/30english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griffin\Local%20Settings\Temporary%20Internet%20Files\Content.Outlook\RLWO13XG\Teacher%20Letterhea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Teacher Letterhead.dotx</Template>
  <TotalTime>106</TotalTime>
  <Pages>8</Pages>
  <Words>3691</Words>
  <Characters>21045</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FAX COVER LETTER</vt:lpstr>
    </vt:vector>
  </TitlesOfParts>
  <Company> </Company>
  <LinksUpToDate>false</LinksUpToDate>
  <CharactersWithSpaces>24687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FAX COVER LETTER</dc:title>
  <dc:subject/>
  <dc:creator>Brian K. Creasman</dc:creator>
  <cp:keywords/>
  <dc:description/>
  <cp:lastModifiedBy>cgriffin</cp:lastModifiedBy>
  <cp:revision>16</cp:revision>
  <cp:lastPrinted>2008-01-04T15:56:00Z</cp:lastPrinted>
  <dcterms:created xsi:type="dcterms:W3CDTF">2012-01-18T14:49:00Z</dcterms:created>
  <dcterms:modified xsi:type="dcterms:W3CDTF">2012-01-18T16:51:00Z</dcterms:modified>
</cp:coreProperties>
</file>